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"/>
        <w:gridCol w:w="1773"/>
        <w:gridCol w:w="45"/>
        <w:gridCol w:w="432"/>
        <w:gridCol w:w="126"/>
        <w:gridCol w:w="792"/>
        <w:gridCol w:w="171"/>
        <w:gridCol w:w="441"/>
        <w:gridCol w:w="459"/>
        <w:gridCol w:w="693"/>
        <w:gridCol w:w="126"/>
        <w:gridCol w:w="432"/>
        <w:gridCol w:w="252"/>
        <w:gridCol w:w="288"/>
        <w:gridCol w:w="36"/>
        <w:gridCol w:w="540"/>
        <w:gridCol w:w="342"/>
        <w:gridCol w:w="108"/>
        <w:gridCol w:w="333"/>
        <w:gridCol w:w="81"/>
        <w:gridCol w:w="351"/>
        <w:gridCol w:w="477"/>
        <w:gridCol w:w="603"/>
        <w:gridCol w:w="1827"/>
      </w:tblGrid>
      <w:tr w:rsidR="0071158A" w:rsidRPr="00CA2ECE" w14:paraId="06DFD0DA" w14:textId="77777777" w:rsidTr="005063CD">
        <w:trPr>
          <w:cantSplit/>
        </w:trPr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77E08" w14:textId="30AE5FB1" w:rsidR="0071158A" w:rsidRPr="009A2999" w:rsidRDefault="005D2906" w:rsidP="00262FAB">
            <w:pPr>
              <w:rPr>
                <w:sz w:val="2"/>
                <w:szCs w:val="8"/>
                <w:lang w:val="fr-CA"/>
              </w:rPr>
            </w:pPr>
            <w:r w:rsidRPr="009A2999"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drawing>
                <wp:anchor distT="0" distB="0" distL="114300" distR="114300" simplePos="0" relativeHeight="251659264" behindDoc="0" locked="0" layoutInCell="1" allowOverlap="1" wp14:anchorId="2C99E3D1" wp14:editId="0DD5F48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19050</wp:posOffset>
                  </wp:positionV>
                  <wp:extent cx="1748155" cy="877570"/>
                  <wp:effectExtent l="0" t="0" r="4445" b="0"/>
                  <wp:wrapSquare wrapText="bothSides"/>
                  <wp:docPr id="6" name="Picture 6" descr="Crest and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rest and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5C686" w14:textId="3DB88483" w:rsidR="0071158A" w:rsidRPr="009A2999" w:rsidRDefault="00D76FC7" w:rsidP="0071158A">
            <w:pPr>
              <w:pStyle w:val="CourtName"/>
              <w:rPr>
                <w:lang w:val="fr-CA"/>
              </w:rPr>
            </w:pPr>
            <w:r w:rsidRPr="0070147D">
              <w:rPr>
                <w:rFonts w:cs="Arial"/>
                <w:b/>
                <w:bCs/>
                <w:kern w:val="32"/>
                <w:sz w:val="24"/>
                <w:lang w:val="fr-CA"/>
              </w:rPr>
              <w:t>Cour supérieure de justice et</w:t>
            </w:r>
            <w:r w:rsidR="0071158A" w:rsidRPr="0070147D">
              <w:rPr>
                <w:rFonts w:cs="Arial"/>
                <w:b/>
                <w:bCs/>
                <w:kern w:val="32"/>
                <w:sz w:val="24"/>
                <w:lang w:val="fr-CA"/>
              </w:rPr>
              <w:t xml:space="preserve"> </w:t>
            </w:r>
            <w:r w:rsidR="0071158A" w:rsidRPr="0070147D">
              <w:rPr>
                <w:rFonts w:cs="Arial"/>
                <w:b/>
                <w:bCs/>
                <w:kern w:val="32"/>
                <w:sz w:val="24"/>
                <w:lang w:val="fr-CA"/>
              </w:rPr>
              <w:br/>
            </w:r>
            <w:r w:rsidRPr="0070147D">
              <w:rPr>
                <w:rFonts w:cs="Arial"/>
                <w:b/>
                <w:bCs/>
                <w:kern w:val="32"/>
                <w:sz w:val="24"/>
                <w:lang w:val="fr-CA"/>
              </w:rPr>
              <w:t>Cour de justice de l’Ontario</w:t>
            </w:r>
            <w:r w:rsidRPr="0070147D">
              <w:rPr>
                <w:sz w:val="18"/>
                <w:szCs w:val="22"/>
                <w:lang w:val="fr-CA"/>
              </w:rPr>
              <w:t xml:space="preserve"> </w:t>
            </w:r>
          </w:p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9C9FD" w14:textId="4EB7D83C" w:rsidR="00AE5F6F" w:rsidRPr="00B75BEF" w:rsidRDefault="009A2999" w:rsidP="00AE5F6F">
            <w:pPr>
              <w:pStyle w:val="FormTitle"/>
              <w:jc w:val="right"/>
              <w:rPr>
                <w:rFonts w:cs="Arial"/>
                <w:b w:val="0"/>
                <w:bCs w:val="0"/>
                <w:sz w:val="24"/>
                <w:lang w:val="fr-CA"/>
              </w:rPr>
            </w:pPr>
            <w:r w:rsidRPr="0070147D">
              <w:rPr>
                <w:rFonts w:cs="Arial"/>
                <w:b w:val="0"/>
                <w:bCs w:val="0"/>
                <w:sz w:val="24"/>
                <w:szCs w:val="24"/>
                <w:lang w:val="fr-CA"/>
              </w:rPr>
              <w:t>Formulaire d</w:t>
            </w:r>
            <w:r w:rsidR="00B04486">
              <w:rPr>
                <w:rFonts w:cs="Arial"/>
                <w:b w:val="0"/>
                <w:bCs w:val="0"/>
                <w:sz w:val="24"/>
                <w:szCs w:val="24"/>
                <w:lang w:val="fr-CA"/>
              </w:rPr>
              <w:t>e renseign</w:t>
            </w:r>
            <w:r w:rsidR="00854CE0">
              <w:rPr>
                <w:rFonts w:cs="Arial"/>
                <w:b w:val="0"/>
                <w:bCs w:val="0"/>
                <w:sz w:val="24"/>
                <w:szCs w:val="24"/>
                <w:lang w:val="fr-CA"/>
              </w:rPr>
              <w:t>ements relatifs</w:t>
            </w:r>
            <w:r w:rsidR="00854CE0" w:rsidRPr="00006C0F">
              <w:rPr>
                <w:rFonts w:cs="Arial"/>
                <w:b w:val="0"/>
                <w:bCs w:val="0"/>
                <w:sz w:val="24"/>
                <w:szCs w:val="24"/>
                <w:lang w:val="fr-CA"/>
              </w:rPr>
              <w:t xml:space="preserve"> </w:t>
            </w:r>
            <w:r w:rsidR="00AE5F6F" w:rsidRPr="00B75BEF">
              <w:rPr>
                <w:rFonts w:cs="Arial"/>
                <w:b w:val="0"/>
                <w:bCs w:val="0"/>
                <w:sz w:val="24"/>
                <w:lang w:val="fr-CA"/>
              </w:rPr>
              <w:t>à</w:t>
            </w:r>
            <w:r w:rsidR="00006C0F" w:rsidRPr="00B75BEF">
              <w:rPr>
                <w:rFonts w:cs="Arial"/>
                <w:b w:val="0"/>
                <w:bCs w:val="0"/>
                <w:sz w:val="24"/>
                <w:lang w:val="fr-CA"/>
              </w:rPr>
              <w:t xml:space="preserve"> l’ordonnance restrictive du Centre d’information de la police canadienne</w:t>
            </w:r>
          </w:p>
          <w:p w14:paraId="4E434CA2" w14:textId="09E6C59B" w:rsidR="0071158A" w:rsidRPr="0070147D" w:rsidRDefault="0071158A" w:rsidP="00AE5F6F">
            <w:pPr>
              <w:pStyle w:val="FormTitle"/>
              <w:jc w:val="right"/>
              <w:rPr>
                <w:b w:val="0"/>
                <w:bCs w:val="0"/>
                <w:lang w:val="fr-CA"/>
              </w:rPr>
            </w:pPr>
            <w:r w:rsidRPr="0070147D">
              <w:rPr>
                <w:rFonts w:cs="Arial"/>
                <w:b w:val="0"/>
                <w:bCs w:val="0"/>
                <w:sz w:val="24"/>
                <w:szCs w:val="24"/>
                <w:lang w:val="fr-CA"/>
              </w:rPr>
              <w:t>(</w:t>
            </w:r>
            <w:r w:rsidR="009A2999" w:rsidRPr="0070147D">
              <w:rPr>
                <w:rFonts w:cs="Arial"/>
                <w:b w:val="0"/>
                <w:bCs w:val="0"/>
                <w:sz w:val="24"/>
                <w:szCs w:val="24"/>
                <w:lang w:val="fr-CA"/>
              </w:rPr>
              <w:t>CIPC</w:t>
            </w:r>
            <w:r w:rsidRPr="0070147D">
              <w:rPr>
                <w:rFonts w:cs="Arial"/>
                <w:b w:val="0"/>
                <w:bCs w:val="0"/>
                <w:sz w:val="24"/>
                <w:szCs w:val="24"/>
                <w:lang w:val="fr-CA"/>
              </w:rPr>
              <w:t xml:space="preserve">) – </w:t>
            </w:r>
            <w:r w:rsidR="009A2999" w:rsidRPr="0070147D">
              <w:rPr>
                <w:rFonts w:cs="Arial"/>
                <w:b w:val="0"/>
                <w:bCs w:val="0"/>
                <w:sz w:val="24"/>
                <w:szCs w:val="24"/>
                <w:lang w:val="fr-CA"/>
              </w:rPr>
              <w:t>Droit de la famille</w:t>
            </w:r>
            <w:r w:rsidRPr="0070147D">
              <w:rPr>
                <w:rFonts w:cs="Arial"/>
                <w:b w:val="0"/>
                <w:bCs w:val="0"/>
                <w:sz w:val="24"/>
                <w:szCs w:val="24"/>
                <w:lang w:val="fr-CA"/>
              </w:rPr>
              <w:t xml:space="preserve"> </w:t>
            </w:r>
          </w:p>
        </w:tc>
      </w:tr>
      <w:tr w:rsidR="0071158A" w:rsidRPr="00CA2ECE" w14:paraId="69338C43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1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86E43FF" w14:textId="5354F32D" w:rsidR="0071158A" w:rsidRPr="009A2999" w:rsidRDefault="0071158A" w:rsidP="005B0741">
            <w:pPr>
              <w:pStyle w:val="PersonInformation"/>
              <w:ind w:right="-735"/>
              <w:jc w:val="left"/>
              <w:rPr>
                <w:b/>
                <w:i w:val="0"/>
                <w:sz w:val="20"/>
                <w:lang w:val="fr-CA"/>
              </w:rPr>
            </w:pPr>
          </w:p>
        </w:tc>
      </w:tr>
      <w:tr w:rsidR="0071158A" w:rsidRPr="00CA2ECE" w14:paraId="1A90100D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1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BCCCEA" w:fill="auto"/>
            <w:noWrap/>
          </w:tcPr>
          <w:p w14:paraId="6D84CBEC" w14:textId="3B71F67C" w:rsidR="0071158A" w:rsidRPr="003B6DD6" w:rsidRDefault="0071158A" w:rsidP="0071158A">
            <w:pPr>
              <w:pStyle w:val="Heading2"/>
              <w:rPr>
                <w:i/>
                <w:iCs w:val="0"/>
                <w:sz w:val="20"/>
                <w:szCs w:val="20"/>
                <w:lang w:val="fr-CA"/>
              </w:rPr>
            </w:pPr>
            <w:r w:rsidRPr="009A2999">
              <w:rPr>
                <w:lang w:val="fr-CA"/>
              </w:rPr>
              <w:t xml:space="preserve">Type </w:t>
            </w:r>
            <w:r w:rsidR="00D76FC7">
              <w:rPr>
                <w:lang w:val="fr-CA"/>
              </w:rPr>
              <w:t>d’ordonnance</w:t>
            </w:r>
            <w:r w:rsidR="003B6DD6">
              <w:rPr>
                <w:lang w:val="fr-CA"/>
              </w:rPr>
              <w:t xml:space="preserve"> </w:t>
            </w:r>
            <w:r w:rsidR="003B6DD6">
              <w:rPr>
                <w:i/>
                <w:iCs w:val="0"/>
                <w:sz w:val="20"/>
                <w:szCs w:val="20"/>
                <w:lang w:val="fr-CA"/>
              </w:rPr>
              <w:t>(</w:t>
            </w:r>
            <w:r w:rsidR="003B6DD6" w:rsidRPr="00B75BEF">
              <w:rPr>
                <w:i/>
                <w:iCs w:val="0"/>
                <w:sz w:val="20"/>
                <w:szCs w:val="20"/>
                <w:lang w:val="fr-CA"/>
              </w:rPr>
              <w:t>Cochez toutes les réponses qui s'appliquent)</w:t>
            </w:r>
          </w:p>
        </w:tc>
      </w:tr>
      <w:bookmarkStart w:id="0" w:name="_Hlk140048140"/>
      <w:tr w:rsidR="00811DFB" w:rsidRPr="00CA2ECE" w14:paraId="2F6038E4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31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7A3268" w14:textId="1FBAE077" w:rsidR="00811DFB" w:rsidRPr="009A2999" w:rsidRDefault="00441318" w:rsidP="00B75BEF">
            <w:pPr>
              <w:pStyle w:val="normal6ptbefore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96"/>
                  <w:enabled/>
                  <w:calcOnExit w:val="0"/>
                  <w:helpText w:type="text" w:val="Nouvelle"/>
                  <w:checkBox>
                    <w:sizeAuto/>
                    <w:default w:val="0"/>
                  </w:checkBox>
                </w:ffData>
              </w:fldChar>
            </w:r>
            <w:bookmarkStart w:id="1" w:name="Check96"/>
            <w:r>
              <w:rPr>
                <w:lang w:val="fr-CA"/>
              </w:rPr>
              <w:instrText xml:space="preserve"> FORMCHECKBOX </w:instrText>
            </w:r>
            <w:r w:rsidR="00CA2ECE">
              <w:rPr>
                <w:lang w:val="fr-CA"/>
              </w:rPr>
            </w:r>
            <w:r w:rsidR="00CA2ECE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A44C2" w14:textId="2CF6137C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>
              <w:t>Nouvelle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E893C8D" w14:textId="297E493E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2ECE">
              <w:fldChar w:fldCharType="separate"/>
            </w:r>
            <w:r>
              <w:fldChar w:fldCharType="end"/>
            </w:r>
          </w:p>
        </w:tc>
        <w:tc>
          <w:tcPr>
            <w:tcW w:w="28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27B448" w14:textId="77565549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>
              <w:t>Modifier/Changer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4BF34C8" w14:textId="66A8EC2F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2ECE">
              <w:fldChar w:fldCharType="separate"/>
            </w:r>
            <w:r>
              <w:fldChar w:fldCharType="end"/>
            </w:r>
          </w:p>
        </w:tc>
        <w:tc>
          <w:tcPr>
            <w:tcW w:w="52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018BE2" w14:textId="61C89854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 w:rsidRPr="00B75BEF">
              <w:rPr>
                <w:lang w:val="fr-CA"/>
              </w:rPr>
              <w:t xml:space="preserve">Mettre fin </w:t>
            </w:r>
            <w:r>
              <w:rPr>
                <w:lang w:val="fr-CA"/>
              </w:rPr>
              <w:t>à une ordonnance existante</w:t>
            </w:r>
          </w:p>
        </w:tc>
      </w:tr>
      <w:tr w:rsidR="00811DFB" w:rsidRPr="009A2999" w14:paraId="458BF22B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31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57BD52" w14:textId="4F5C10B3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999">
              <w:rPr>
                <w:lang w:val="fr-CA"/>
              </w:rPr>
              <w:instrText xml:space="preserve"> FORMCHECKBOX </w:instrText>
            </w:r>
            <w:r w:rsidR="00CA2ECE">
              <w:rPr>
                <w:lang w:val="fr-CA"/>
              </w:rPr>
            </w:r>
            <w:r w:rsidR="00CA2ECE">
              <w:rPr>
                <w:lang w:val="fr-CA"/>
              </w:rPr>
              <w:fldChar w:fldCharType="separate"/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3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76C0B8" w14:textId="6888D539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 w:rsidRPr="00B75BEF">
              <w:rPr>
                <w:lang w:val="fr-CA"/>
              </w:rPr>
              <w:t>Ordonnance de ne pas faire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7CC23EA" w14:textId="4E14C629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2ECE">
              <w:fldChar w:fldCharType="separate"/>
            </w:r>
            <w:r>
              <w:fldChar w:fldCharType="end"/>
            </w:r>
          </w:p>
        </w:tc>
        <w:tc>
          <w:tcPr>
            <w:tcW w:w="36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CE1BC2" w14:textId="0A11A59C" w:rsidR="00811DFB" w:rsidRPr="005063CD" w:rsidRDefault="00811DFB" w:rsidP="00B75BEF">
            <w:pPr>
              <w:pStyle w:val="normal6ptbefore"/>
              <w:jc w:val="left"/>
              <w:rPr>
                <w:spacing w:val="-4"/>
                <w:lang w:val="fr-CA"/>
              </w:rPr>
            </w:pPr>
            <w:r w:rsidRPr="005063CD">
              <w:rPr>
                <w:spacing w:val="-4"/>
                <w:lang w:val="fr-CA"/>
              </w:rPr>
              <w:t>Ordonnance de non-déplacement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47042" w14:textId="768985C7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2ECE">
              <w:fldChar w:fldCharType="separate"/>
            </w:r>
            <w:r>
              <w:fldChar w:fldCharType="end"/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6CA4E" w14:textId="199EB4C2" w:rsidR="00811DFB" w:rsidRPr="009A2999" w:rsidRDefault="00811DFB" w:rsidP="00B75BEF">
            <w:pPr>
              <w:pStyle w:val="normal6ptbefore"/>
              <w:jc w:val="left"/>
              <w:rPr>
                <w:lang w:val="fr-CA"/>
              </w:rPr>
            </w:pPr>
            <w:r>
              <w:t xml:space="preserve">Localiser et </w:t>
            </w:r>
            <w:r w:rsidR="004C295D">
              <w:rPr>
                <w:lang w:val="fr-CA"/>
              </w:rPr>
              <w:t>appréhender</w:t>
            </w:r>
          </w:p>
        </w:tc>
      </w:tr>
      <w:tr w:rsidR="005063CD" w:rsidRPr="00B75BEF" w14:paraId="754AF00B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317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A74927" w14:textId="56E7BFF2" w:rsidR="005063CD" w:rsidRPr="009A2999" w:rsidRDefault="005063CD" w:rsidP="00811DFB">
            <w:pPr>
              <w:pStyle w:val="normal6ptbefore"/>
              <w:spacing w:after="120"/>
              <w:jc w:val="left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999">
              <w:rPr>
                <w:lang w:val="fr-CA"/>
              </w:rPr>
              <w:instrText xml:space="preserve"> FORMCHECKBOX </w:instrText>
            </w:r>
            <w:r w:rsidR="00CA2ECE">
              <w:rPr>
                <w:lang w:val="fr-CA"/>
              </w:rPr>
            </w:r>
            <w:r w:rsidR="00CA2ECE">
              <w:rPr>
                <w:lang w:val="fr-CA"/>
              </w:rPr>
              <w:fldChar w:fldCharType="separate"/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66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751A5" w14:textId="4F3E05B2" w:rsidR="005063CD" w:rsidRPr="009A2999" w:rsidRDefault="005063CD" w:rsidP="00811DFB">
            <w:pPr>
              <w:pStyle w:val="normal6ptbefore"/>
              <w:spacing w:after="120"/>
              <w:rPr>
                <w:lang w:val="fr-CA"/>
              </w:rPr>
            </w:pPr>
            <w:r w:rsidRPr="00B75BEF">
              <w:rPr>
                <w:lang w:val="fr-CA"/>
              </w:rPr>
              <w:t>Une ordonnance parentale a aussi été rendue et est jointe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0493D" w14:textId="4A987327" w:rsidR="005063CD" w:rsidRPr="009A2999" w:rsidRDefault="005063CD" w:rsidP="00811DFB">
            <w:pPr>
              <w:pStyle w:val="normal6ptbefore"/>
              <w:spacing w:after="120"/>
              <w:rPr>
                <w:lang w:val="fr-CA"/>
              </w:rPr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EF">
              <w:rPr>
                <w:lang w:val="fr-CA"/>
              </w:rPr>
              <w:instrText xml:space="preserve"> FORMCHECKBOX </w:instrText>
            </w:r>
            <w:r w:rsidR="00CA2ECE">
              <w:fldChar w:fldCharType="separate"/>
            </w:r>
            <w:r>
              <w:fldChar w:fldCharType="end"/>
            </w:r>
          </w:p>
        </w:tc>
        <w:tc>
          <w:tcPr>
            <w:tcW w:w="3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F1239" w14:textId="03AF4662" w:rsidR="005063CD" w:rsidRPr="009A2999" w:rsidRDefault="005063CD" w:rsidP="00811DFB">
            <w:pPr>
              <w:pStyle w:val="normal6ptbefore"/>
              <w:spacing w:after="120"/>
              <w:rPr>
                <w:lang w:val="fr-CA"/>
              </w:rPr>
            </w:pPr>
            <w:r w:rsidRPr="00B75BEF">
              <w:rPr>
                <w:lang w:val="fr-CA"/>
              </w:rPr>
              <w:t>L’article 137 de la LSEJF</w:t>
            </w:r>
          </w:p>
        </w:tc>
      </w:tr>
      <w:bookmarkEnd w:id="0"/>
      <w:tr w:rsidR="0071158A" w:rsidRPr="00CA2ECE" w14:paraId="25A1EEA9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1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BCCCEA" w:fill="auto"/>
            <w:noWrap/>
          </w:tcPr>
          <w:p w14:paraId="3EB7A0D5" w14:textId="635EBD5B" w:rsidR="0071158A" w:rsidRPr="009A2999" w:rsidRDefault="001D78C7" w:rsidP="001D78C7">
            <w:pPr>
              <w:pStyle w:val="Heading2"/>
              <w:rPr>
                <w:lang w:val="fr-CA"/>
              </w:rPr>
            </w:pPr>
            <w:r w:rsidRPr="009A2999">
              <w:rPr>
                <w:lang w:val="fr-CA"/>
              </w:rPr>
              <w:t>PART</w:t>
            </w:r>
            <w:r w:rsidR="00D76FC7">
              <w:rPr>
                <w:lang w:val="fr-CA"/>
              </w:rPr>
              <w:t>IE</w:t>
            </w:r>
            <w:r w:rsidRPr="009A2999">
              <w:rPr>
                <w:lang w:val="fr-CA"/>
              </w:rPr>
              <w:t xml:space="preserve"> A</w:t>
            </w:r>
            <w:r w:rsidR="00D76FC7">
              <w:rPr>
                <w:lang w:val="fr-CA"/>
              </w:rPr>
              <w:t xml:space="preserve"> </w:t>
            </w:r>
            <w:r w:rsidRPr="009A2999">
              <w:rPr>
                <w:lang w:val="fr-CA"/>
              </w:rPr>
              <w:t xml:space="preserve">: </w:t>
            </w:r>
            <w:r w:rsidR="00D76FC7">
              <w:rPr>
                <w:lang w:val="fr-CA"/>
              </w:rPr>
              <w:t>Personne (partie) à protéger</w:t>
            </w:r>
          </w:p>
        </w:tc>
      </w:tr>
      <w:tr w:rsidR="00160145" w:rsidRPr="009A2999" w14:paraId="3A21EF3E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EB1E2A9" w14:textId="6E79B8C3" w:rsidR="00160145" w:rsidRPr="009A2999" w:rsidRDefault="00D76FC7" w:rsidP="002B4C01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Nom de famille</w:t>
            </w:r>
          </w:p>
        </w:tc>
        <w:tc>
          <w:tcPr>
            <w:tcW w:w="25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22E4" w14:textId="08EC90B5" w:rsidR="00160145" w:rsidRPr="009A2999" w:rsidRDefault="00D76FC7" w:rsidP="002B4C01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47932" w14:textId="351F32CC" w:rsidR="00160145" w:rsidRPr="009A2999" w:rsidRDefault="00D76FC7" w:rsidP="002B4C01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Deuxième prénom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BFC11" w14:textId="3422284E" w:rsidR="00160145" w:rsidRPr="009A2999" w:rsidRDefault="00160145" w:rsidP="002B4C01">
            <w:pPr>
              <w:pStyle w:val="Party"/>
              <w:rPr>
                <w:lang w:val="fr-CA"/>
              </w:rPr>
            </w:pPr>
            <w:r w:rsidRPr="009A2999">
              <w:rPr>
                <w:lang w:val="fr-CA"/>
              </w:rPr>
              <w:t xml:space="preserve">Date </w:t>
            </w:r>
            <w:r w:rsidR="00D76FC7">
              <w:rPr>
                <w:lang w:val="fr-CA"/>
              </w:rPr>
              <w:t>de naissance</w:t>
            </w:r>
          </w:p>
        </w:tc>
      </w:tr>
      <w:tr w:rsidR="00160145" w:rsidRPr="009A2999" w14:paraId="421C9052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317"/>
        </w:trPr>
        <w:tc>
          <w:tcPr>
            <w:tcW w:w="360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2A2776C5" w14:textId="775ECAB3" w:rsidR="00160145" w:rsidRPr="009A2999" w:rsidRDefault="00160145" w:rsidP="00160145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  <w:bookmarkEnd w:id="2"/>
          </w:p>
        </w:tc>
        <w:tc>
          <w:tcPr>
            <w:tcW w:w="257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043683" w14:textId="173D4E54" w:rsidR="00160145" w:rsidRPr="009A2999" w:rsidRDefault="00160145" w:rsidP="00160145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556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AC1C5B" w14:textId="25F2BB58" w:rsidR="00160145" w:rsidRPr="009A2999" w:rsidRDefault="00160145" w:rsidP="00160145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BE3C4F" w14:textId="6C09D5BD" w:rsidR="00160145" w:rsidRPr="009A2999" w:rsidRDefault="00160145" w:rsidP="00160145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160145" w:rsidRPr="009A2999" w14:paraId="07F2EF38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6FABC" w14:textId="77777777" w:rsidR="00160145" w:rsidRPr="009A2999" w:rsidRDefault="00160145" w:rsidP="002B4C01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5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DF6C8" w14:textId="77777777" w:rsidR="00160145" w:rsidRPr="009A2999" w:rsidRDefault="00160145" w:rsidP="002B4C01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1337E" w14:textId="77777777" w:rsidR="00160145" w:rsidRPr="009A2999" w:rsidRDefault="00160145" w:rsidP="002B4C01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4144A2" w14:textId="68AFD676" w:rsidR="00160145" w:rsidRPr="009A2999" w:rsidRDefault="00160145" w:rsidP="00C608DD">
            <w:pPr>
              <w:pStyle w:val="normal2ptbefore"/>
              <w:spacing w:before="20" w:after="40"/>
              <w:jc w:val="left"/>
              <w:rPr>
                <w:sz w:val="18"/>
                <w:szCs w:val="22"/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 w:rsidR="00D76FC7">
              <w:rPr>
                <w:sz w:val="18"/>
                <w:szCs w:val="22"/>
                <w:lang w:val="fr-CA"/>
              </w:rPr>
              <w:t>jj/mm/</w:t>
            </w:r>
            <w:proofErr w:type="spellStart"/>
            <w:r w:rsidR="00D76FC7"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</w:tr>
      <w:tr w:rsidR="0071158A" w:rsidRPr="009A2999" w14:paraId="2D2E7E2D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1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EF7380F" w14:textId="32CC04E3" w:rsidR="0071158A" w:rsidRPr="009A2999" w:rsidRDefault="00495C74" w:rsidP="00495C74">
            <w:pPr>
              <w:pStyle w:val="Party"/>
              <w:rPr>
                <w:lang w:val="fr-CA"/>
              </w:rPr>
            </w:pPr>
            <w:r w:rsidRPr="009A2999">
              <w:rPr>
                <w:lang w:val="fr-CA"/>
              </w:rPr>
              <w:t>Adress</w:t>
            </w:r>
            <w:r w:rsidR="00D76FC7">
              <w:rPr>
                <w:lang w:val="fr-CA"/>
              </w:rPr>
              <w:t>e</w:t>
            </w:r>
            <w:r w:rsidRPr="009A2999">
              <w:rPr>
                <w:lang w:val="fr-CA"/>
              </w:rPr>
              <w:t xml:space="preserve"> (</w:t>
            </w:r>
            <w:r w:rsidR="00D76FC7">
              <w:rPr>
                <w:lang w:val="fr-CA"/>
              </w:rPr>
              <w:t>obligatoire</w:t>
            </w:r>
            <w:r w:rsidRPr="009A2999">
              <w:rPr>
                <w:lang w:val="fr-CA"/>
              </w:rPr>
              <w:t>)</w:t>
            </w:r>
          </w:p>
        </w:tc>
      </w:tr>
      <w:tr w:rsidR="00495C74" w:rsidRPr="009A2999" w14:paraId="7A51106D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614"/>
        </w:trPr>
        <w:tc>
          <w:tcPr>
            <w:tcW w:w="111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D679878" w14:textId="6567C23A" w:rsidR="00495C74" w:rsidRPr="009A2999" w:rsidRDefault="00495C74" w:rsidP="00495C74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495C74" w:rsidRPr="00CA2ECE" w14:paraId="56B07E9E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1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BCCCEA" w:fill="auto"/>
            <w:noWrap/>
          </w:tcPr>
          <w:p w14:paraId="223497CE" w14:textId="0DB9BF81" w:rsidR="00495C74" w:rsidRPr="009A2999" w:rsidRDefault="00807F96" w:rsidP="00807F96">
            <w:pPr>
              <w:pStyle w:val="Heading2"/>
              <w:rPr>
                <w:lang w:val="fr-CA"/>
              </w:rPr>
            </w:pPr>
            <w:r w:rsidRPr="009A2999">
              <w:rPr>
                <w:lang w:val="fr-CA"/>
              </w:rPr>
              <w:t>PART</w:t>
            </w:r>
            <w:r w:rsidR="00A70B80">
              <w:rPr>
                <w:lang w:val="fr-CA"/>
              </w:rPr>
              <w:t>IE</w:t>
            </w:r>
            <w:r w:rsidRPr="009A2999">
              <w:rPr>
                <w:lang w:val="fr-CA"/>
              </w:rPr>
              <w:t xml:space="preserve"> B</w:t>
            </w:r>
            <w:r w:rsidR="00A70B80">
              <w:rPr>
                <w:lang w:val="fr-CA"/>
              </w:rPr>
              <w:t xml:space="preserve"> </w:t>
            </w:r>
            <w:r w:rsidRPr="009A2999">
              <w:rPr>
                <w:lang w:val="fr-CA"/>
              </w:rPr>
              <w:t xml:space="preserve">: </w:t>
            </w:r>
            <w:r w:rsidR="00A70B80">
              <w:rPr>
                <w:lang w:val="fr-CA"/>
              </w:rPr>
              <w:t xml:space="preserve">Renseignements sur la personne (partie) visée par l’interdiction </w:t>
            </w:r>
          </w:p>
        </w:tc>
      </w:tr>
      <w:tr w:rsidR="00A70B80" w:rsidRPr="009A2999" w14:paraId="742BE126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2B6AC51" w14:textId="61E068E5" w:rsidR="00A70B80" w:rsidRPr="009A2999" w:rsidRDefault="00A70B80" w:rsidP="00A70B80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Nom de famille</w:t>
            </w:r>
          </w:p>
        </w:tc>
        <w:tc>
          <w:tcPr>
            <w:tcW w:w="323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901E" w14:textId="1EE1AE27" w:rsidR="00A70B80" w:rsidRPr="009A2999" w:rsidRDefault="00A70B80" w:rsidP="00A70B80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32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A745" w14:textId="5FF7EAF1" w:rsidR="00A70B80" w:rsidRPr="009A2999" w:rsidRDefault="00A70B80" w:rsidP="00A70B80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Deuxième prénom</w:t>
            </w:r>
          </w:p>
        </w:tc>
      </w:tr>
      <w:tr w:rsidR="004D0F8D" w:rsidRPr="009A2999" w14:paraId="65EBB553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605"/>
        </w:trPr>
        <w:tc>
          <w:tcPr>
            <w:tcW w:w="46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7B28A" w14:textId="61847987" w:rsidR="004D0F8D" w:rsidRPr="009A2999" w:rsidRDefault="004D0F8D" w:rsidP="004D0F8D">
            <w:pPr>
              <w:pStyle w:val="FillableField"/>
              <w:rPr>
                <w:lang w:val="fr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8DD" w14:textId="67F2476E" w:rsidR="004D0F8D" w:rsidRPr="009A2999" w:rsidRDefault="004D0F8D" w:rsidP="004D0F8D">
            <w:pPr>
              <w:pStyle w:val="FillableField"/>
              <w:rPr>
                <w:lang w:val="fr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F77261" w14:textId="4F5A18AF" w:rsidR="004D0F8D" w:rsidRPr="009A2999" w:rsidRDefault="004D0F8D" w:rsidP="004D0F8D">
            <w:pPr>
              <w:pStyle w:val="FillableField"/>
              <w:rPr>
                <w:lang w:val="fr-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0F8D" w:rsidRPr="00CA2ECE" w14:paraId="285C8496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347"/>
        </w:trPr>
        <w:tc>
          <w:tcPr>
            <w:tcW w:w="738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4F3BF43" w14:textId="0ACAB3F3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Pseudonymes</w:t>
            </w:r>
            <w:r w:rsidRPr="009A2999">
              <w:rPr>
                <w:lang w:val="fr-CA"/>
              </w:rPr>
              <w:t>/</w:t>
            </w:r>
            <w:r>
              <w:rPr>
                <w:lang w:val="fr-CA"/>
              </w:rPr>
              <w:t>Autres noms connus ou d’emprunt</w:t>
            </w:r>
          </w:p>
        </w:tc>
        <w:tc>
          <w:tcPr>
            <w:tcW w:w="37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D1006" w14:textId="5B011AB7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 xml:space="preserve">Dossier du greffe </w:t>
            </w:r>
            <w:r w:rsidRPr="009A2999">
              <w:rPr>
                <w:lang w:val="fr-CA"/>
              </w:rPr>
              <w:t>(</w:t>
            </w:r>
            <w:r>
              <w:rPr>
                <w:lang w:val="fr-CA"/>
              </w:rPr>
              <w:t>avec</w:t>
            </w:r>
            <w:r w:rsidRPr="009A2999">
              <w:rPr>
                <w:lang w:val="fr-CA"/>
              </w:rPr>
              <w:t xml:space="preserve"> FS, FC </w:t>
            </w:r>
            <w:r>
              <w:rPr>
                <w:lang w:val="fr-CA"/>
              </w:rPr>
              <w:t>ou</w:t>
            </w:r>
            <w:r w:rsidRPr="009A2999">
              <w:rPr>
                <w:lang w:val="fr-CA"/>
              </w:rPr>
              <w:t xml:space="preserve"> FO)</w:t>
            </w:r>
          </w:p>
        </w:tc>
      </w:tr>
      <w:tr w:rsidR="004D0F8D" w:rsidRPr="009A2999" w14:paraId="49BD1780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605"/>
        </w:trPr>
        <w:tc>
          <w:tcPr>
            <w:tcW w:w="73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5CC39" w14:textId="13E85370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3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086FFC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4D0F8D" w:rsidRPr="009A2999" w14:paraId="3A393057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1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24FE36" w14:textId="1F197D59" w:rsidR="004D0F8D" w:rsidRPr="009A2999" w:rsidRDefault="004D0F8D" w:rsidP="004D0F8D">
            <w:pPr>
              <w:pStyle w:val="Party"/>
              <w:rPr>
                <w:lang w:val="fr-CA"/>
              </w:rPr>
            </w:pPr>
            <w:r w:rsidRPr="009A2999">
              <w:rPr>
                <w:lang w:val="fr-CA"/>
              </w:rPr>
              <w:t>Adress</w:t>
            </w:r>
            <w:r>
              <w:rPr>
                <w:lang w:val="fr-CA"/>
              </w:rPr>
              <w:t>e</w:t>
            </w:r>
          </w:p>
        </w:tc>
      </w:tr>
      <w:tr w:rsidR="004D0F8D" w:rsidRPr="009A2999" w14:paraId="07DC2D21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614"/>
        </w:trPr>
        <w:tc>
          <w:tcPr>
            <w:tcW w:w="111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F004176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4D0F8D" w:rsidRPr="009A2999" w14:paraId="734ACE03" w14:textId="77777777" w:rsidTr="0096429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175F5B3D" w14:textId="2E201176" w:rsidR="004D0F8D" w:rsidRPr="009A2999" w:rsidRDefault="004D0F8D" w:rsidP="004D0F8D">
            <w:pPr>
              <w:pStyle w:val="Party"/>
              <w:rPr>
                <w:lang w:val="fr-CA"/>
              </w:rPr>
            </w:pPr>
            <w:r w:rsidRPr="009A2999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de naissance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BF852" w14:textId="19DECC00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rFonts w:cs="Arial"/>
                <w:spacing w:val="-5"/>
                <w:szCs w:val="20"/>
                <w:lang w:val="fr-CA"/>
              </w:rPr>
              <w:t>Sexe</w:t>
            </w:r>
            <w:r w:rsidRPr="009A2999">
              <w:rPr>
                <w:rFonts w:cs="Arial"/>
                <w:spacing w:val="-5"/>
                <w:szCs w:val="20"/>
                <w:lang w:val="fr-CA"/>
              </w:rPr>
              <w:t xml:space="preserve"> (</w:t>
            </w:r>
            <w:r>
              <w:rPr>
                <w:rFonts w:cs="Arial"/>
                <w:spacing w:val="-5"/>
                <w:szCs w:val="20"/>
                <w:lang w:val="fr-CA"/>
              </w:rPr>
              <w:t>H</w:t>
            </w:r>
            <w:r w:rsidRPr="009A2999">
              <w:rPr>
                <w:rFonts w:cs="Arial"/>
                <w:spacing w:val="-5"/>
                <w:szCs w:val="20"/>
                <w:lang w:val="fr-CA"/>
              </w:rPr>
              <w:t>/F/</w:t>
            </w:r>
            <w:r>
              <w:rPr>
                <w:rFonts w:cs="Arial"/>
                <w:spacing w:val="-5"/>
                <w:szCs w:val="20"/>
                <w:lang w:val="fr-CA"/>
              </w:rPr>
              <w:t>Autre</w:t>
            </w:r>
            <w:r w:rsidRPr="009A2999">
              <w:rPr>
                <w:rFonts w:cs="Arial"/>
                <w:spacing w:val="-5"/>
                <w:szCs w:val="20"/>
                <w:lang w:val="fr-CA"/>
              </w:rPr>
              <w:t>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22E5D" w14:textId="3E836335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Taille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9980C" w14:textId="09C00E65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Poids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DFEC2B" w14:textId="5B09495E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Description des cheveux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173B4E" w14:textId="37BA20EB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Couleur des yeux</w:t>
            </w:r>
          </w:p>
        </w:tc>
      </w:tr>
      <w:tr w:rsidR="004D0F8D" w:rsidRPr="009A2999" w14:paraId="60CD34B9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278"/>
        </w:trPr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450607" w14:textId="0DFEEB64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00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04F97B" w14:textId="3903086C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E3D3B3" w14:textId="78898DBE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3D6913" w14:textId="500FAF01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83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1DC75A" w14:textId="04B9924F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7CE4F84" w14:textId="5E2E851D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4D0F8D" w:rsidRPr="009A2999" w14:paraId="33333D25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10C99" w14:textId="143EB901" w:rsidR="004D0F8D" w:rsidRPr="009A2999" w:rsidRDefault="004D0F8D" w:rsidP="004D0F8D">
            <w:pPr>
              <w:pStyle w:val="normal2ptbefore"/>
              <w:spacing w:before="20" w:after="40"/>
              <w:rPr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>
              <w:rPr>
                <w:sz w:val="18"/>
                <w:szCs w:val="22"/>
                <w:lang w:val="fr-CA"/>
              </w:rPr>
              <w:t>jj/mm/</w:t>
            </w:r>
            <w:proofErr w:type="spellStart"/>
            <w:r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  <w:tc>
          <w:tcPr>
            <w:tcW w:w="200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2EE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D23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81D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</w:p>
        </w:tc>
        <w:tc>
          <w:tcPr>
            <w:tcW w:w="28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CA8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27068D" w14:textId="7FCF8980" w:rsidR="004D0F8D" w:rsidRPr="009A2999" w:rsidRDefault="004D0F8D" w:rsidP="004D0F8D">
            <w:pPr>
              <w:pStyle w:val="FillableField"/>
              <w:rPr>
                <w:lang w:val="fr-CA"/>
              </w:rPr>
            </w:pPr>
          </w:p>
        </w:tc>
      </w:tr>
      <w:tr w:rsidR="004D0F8D" w:rsidRPr="009A2999" w14:paraId="7BF8DA65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1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97A82CD" w14:textId="560016CD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Cicatrices, marques, traits distinctifs</w:t>
            </w:r>
          </w:p>
        </w:tc>
      </w:tr>
      <w:tr w:rsidR="004D0F8D" w:rsidRPr="009A2999" w14:paraId="5669CB48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614"/>
        </w:trPr>
        <w:tc>
          <w:tcPr>
            <w:tcW w:w="111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4DF526D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4D0F8D" w:rsidRPr="00CA2ECE" w14:paraId="729F16A9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1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BCCCEA" w:fill="auto"/>
            <w:noWrap/>
          </w:tcPr>
          <w:p w14:paraId="6ECE1240" w14:textId="552B38A8" w:rsidR="004D0F8D" w:rsidRPr="00B75BEF" w:rsidRDefault="004D0F8D" w:rsidP="004D0F8D">
            <w:pPr>
              <w:pStyle w:val="Heading2"/>
              <w:rPr>
                <w:rFonts w:ascii="Arial Bold" w:hAnsi="Arial Bold"/>
                <w:spacing w:val="-3"/>
                <w:lang w:val="fr-CA"/>
              </w:rPr>
            </w:pPr>
            <w:r w:rsidRPr="00B75BEF">
              <w:rPr>
                <w:rFonts w:ascii="Arial Bold" w:hAnsi="Arial Bold"/>
                <w:spacing w:val="-3"/>
                <w:lang w:val="fr-CA"/>
              </w:rPr>
              <w:t>PARTIE C : Renseignements sur les enfants concernés par l’ordonnance judiciaire (le cas échéant)</w:t>
            </w:r>
          </w:p>
        </w:tc>
      </w:tr>
      <w:tr w:rsidR="004D0F8D" w:rsidRPr="009A2999" w14:paraId="198679A9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7120873" w14:textId="51995AF4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Enfant 1</w:t>
            </w:r>
            <w:r w:rsidRPr="009A2999">
              <w:rPr>
                <w:lang w:val="fr-CA"/>
              </w:rPr>
              <w:t xml:space="preserve"> – </w:t>
            </w:r>
            <w:r>
              <w:rPr>
                <w:lang w:val="fr-CA"/>
              </w:rPr>
              <w:t>Nom de famille</w:t>
            </w:r>
          </w:p>
        </w:tc>
        <w:tc>
          <w:tcPr>
            <w:tcW w:w="25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0D20" w14:textId="5C5B7B10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36D4E" w14:textId="5CC8FA89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Deuxième prénom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4F34C" w14:textId="2B1CD871" w:rsidR="004D0F8D" w:rsidRPr="009A2999" w:rsidRDefault="004D0F8D" w:rsidP="004D0F8D">
            <w:pPr>
              <w:pStyle w:val="Party"/>
              <w:rPr>
                <w:lang w:val="fr-CA"/>
              </w:rPr>
            </w:pPr>
            <w:r w:rsidRPr="009A2999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de naissance</w:t>
            </w:r>
          </w:p>
        </w:tc>
      </w:tr>
      <w:tr w:rsidR="004D0F8D" w:rsidRPr="009A2999" w14:paraId="47CD64F1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317"/>
        </w:trPr>
        <w:tc>
          <w:tcPr>
            <w:tcW w:w="360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56F61412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57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6CE1E9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556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238CA6" w14:textId="296A4F11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D79072" w14:textId="2A8620C6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4D0F8D" w:rsidRPr="009A2999" w14:paraId="5E3064DB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65163" w14:textId="77777777" w:rsidR="004D0F8D" w:rsidRPr="009A2999" w:rsidRDefault="004D0F8D" w:rsidP="004D0F8D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5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D02A7" w14:textId="77777777" w:rsidR="004D0F8D" w:rsidRPr="009A2999" w:rsidRDefault="004D0F8D" w:rsidP="004D0F8D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BA9A5" w14:textId="77777777" w:rsidR="004D0F8D" w:rsidRPr="009A2999" w:rsidRDefault="004D0F8D" w:rsidP="004D0F8D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97E4C7" w14:textId="0F92278A" w:rsidR="004D0F8D" w:rsidRPr="009A2999" w:rsidRDefault="004D0F8D" w:rsidP="004D0F8D">
            <w:pPr>
              <w:pStyle w:val="normal2ptbefore"/>
              <w:spacing w:before="20" w:after="20"/>
              <w:jc w:val="left"/>
              <w:rPr>
                <w:sz w:val="18"/>
                <w:szCs w:val="22"/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>
              <w:rPr>
                <w:sz w:val="18"/>
                <w:szCs w:val="22"/>
                <w:lang w:val="fr-CA"/>
              </w:rPr>
              <w:t>jj/mm/</w:t>
            </w:r>
            <w:proofErr w:type="spellStart"/>
            <w:r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</w:tr>
      <w:tr w:rsidR="004D0F8D" w:rsidRPr="009A2999" w14:paraId="1840DABD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8F5ABE8" w14:textId="2DFFDF31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 xml:space="preserve">Enfant </w:t>
            </w:r>
            <w:r w:rsidRPr="009A2999">
              <w:rPr>
                <w:lang w:val="fr-CA"/>
              </w:rPr>
              <w:t xml:space="preserve">2 – </w:t>
            </w:r>
            <w:r>
              <w:rPr>
                <w:lang w:val="fr-CA"/>
              </w:rPr>
              <w:t>Nom de famille</w:t>
            </w:r>
          </w:p>
        </w:tc>
        <w:tc>
          <w:tcPr>
            <w:tcW w:w="25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0D0E6" w14:textId="6AF3734B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AFDCA" w14:textId="0E2BDFC5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Deuxième prénom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72059" w14:textId="26573C7C" w:rsidR="004D0F8D" w:rsidRPr="009A2999" w:rsidRDefault="004D0F8D" w:rsidP="004D0F8D">
            <w:pPr>
              <w:pStyle w:val="Party"/>
              <w:rPr>
                <w:lang w:val="fr-CA"/>
              </w:rPr>
            </w:pPr>
            <w:r w:rsidRPr="009A2999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de naissance</w:t>
            </w:r>
          </w:p>
        </w:tc>
      </w:tr>
      <w:tr w:rsidR="004D0F8D" w:rsidRPr="009A2999" w14:paraId="7477D78B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317"/>
        </w:trPr>
        <w:tc>
          <w:tcPr>
            <w:tcW w:w="360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0B14476D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57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04CE02" w14:textId="627EED40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556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5FD90C" w14:textId="2955AFB6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1695A5" w14:textId="341A7B36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4D0F8D" w:rsidRPr="009A2999" w14:paraId="00D3173C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4F252" w14:textId="77777777" w:rsidR="004D0F8D" w:rsidRPr="009A2999" w:rsidRDefault="004D0F8D" w:rsidP="004D0F8D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5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1352" w14:textId="77777777" w:rsidR="004D0F8D" w:rsidRPr="009A2999" w:rsidRDefault="004D0F8D" w:rsidP="004D0F8D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2154" w14:textId="77777777" w:rsidR="004D0F8D" w:rsidRPr="009A2999" w:rsidRDefault="004D0F8D" w:rsidP="004D0F8D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DE8CF9" w14:textId="488C7501" w:rsidR="004D0F8D" w:rsidRPr="009A2999" w:rsidRDefault="004D0F8D" w:rsidP="004D0F8D">
            <w:pPr>
              <w:pStyle w:val="normal2ptbefore"/>
              <w:spacing w:before="20" w:after="20"/>
              <w:jc w:val="left"/>
              <w:rPr>
                <w:sz w:val="18"/>
                <w:szCs w:val="22"/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>
              <w:rPr>
                <w:sz w:val="18"/>
                <w:szCs w:val="22"/>
                <w:lang w:val="fr-CA"/>
              </w:rPr>
              <w:t>jj/mm/</w:t>
            </w:r>
            <w:proofErr w:type="spellStart"/>
            <w:r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</w:tr>
      <w:tr w:rsidR="004D0F8D" w:rsidRPr="009A2999" w14:paraId="05FDCADD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D2F0621" w14:textId="5627F650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 xml:space="preserve">Enfant </w:t>
            </w:r>
            <w:r w:rsidRPr="009A2999">
              <w:rPr>
                <w:lang w:val="fr-CA"/>
              </w:rPr>
              <w:t xml:space="preserve">3 – </w:t>
            </w:r>
            <w:r>
              <w:rPr>
                <w:lang w:val="fr-CA"/>
              </w:rPr>
              <w:t>Nom de famille</w:t>
            </w:r>
          </w:p>
        </w:tc>
        <w:tc>
          <w:tcPr>
            <w:tcW w:w="25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F5B5" w14:textId="2B59FCD1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0FE44" w14:textId="03D7DC90" w:rsidR="004D0F8D" w:rsidRPr="009A2999" w:rsidRDefault="004D0F8D" w:rsidP="004D0F8D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Deuxième prénom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7448E" w14:textId="122D8846" w:rsidR="004D0F8D" w:rsidRPr="009A2999" w:rsidRDefault="004D0F8D" w:rsidP="004D0F8D">
            <w:pPr>
              <w:pStyle w:val="Party"/>
              <w:rPr>
                <w:lang w:val="fr-CA"/>
              </w:rPr>
            </w:pPr>
            <w:r w:rsidRPr="009A2999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de naissance</w:t>
            </w:r>
          </w:p>
        </w:tc>
      </w:tr>
      <w:tr w:rsidR="004D0F8D" w:rsidRPr="009A2999" w14:paraId="2ED9BD42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317"/>
        </w:trPr>
        <w:tc>
          <w:tcPr>
            <w:tcW w:w="360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C3A80" w14:textId="60F4BA3A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57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5E0" w14:textId="419E4E87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556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AE6223" w14:textId="75657945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F7C8A9" w14:textId="48BEB654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4D0F8D" w:rsidRPr="009A2999" w14:paraId="4ED93561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E59DA" w14:textId="77777777" w:rsidR="004D0F8D" w:rsidRPr="009A2999" w:rsidRDefault="004D0F8D" w:rsidP="004D0F8D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5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E7F8" w14:textId="77777777" w:rsidR="004D0F8D" w:rsidRPr="009A2999" w:rsidRDefault="004D0F8D" w:rsidP="004D0F8D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5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504F6" w14:textId="77777777" w:rsidR="004D0F8D" w:rsidRPr="009A2999" w:rsidRDefault="004D0F8D" w:rsidP="004D0F8D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C327A" w14:textId="6EDF218C" w:rsidR="004D0F8D" w:rsidRPr="009A2999" w:rsidRDefault="004D0F8D" w:rsidP="004D0F8D">
            <w:pPr>
              <w:pStyle w:val="normal2ptbefore"/>
              <w:spacing w:before="20" w:after="20"/>
              <w:jc w:val="left"/>
              <w:rPr>
                <w:sz w:val="18"/>
                <w:szCs w:val="22"/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>
              <w:rPr>
                <w:sz w:val="18"/>
                <w:szCs w:val="22"/>
                <w:lang w:val="fr-CA"/>
              </w:rPr>
              <w:t>jj/mm/</w:t>
            </w:r>
            <w:proofErr w:type="spellStart"/>
            <w:r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</w:tr>
      <w:tr w:rsidR="004D0F8D" w:rsidRPr="00CA2ECE" w14:paraId="3A4DDF5D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317"/>
        </w:trPr>
        <w:tc>
          <w:tcPr>
            <w:tcW w:w="11160" w:type="dxa"/>
            <w:gridSpan w:val="2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</w:tcPr>
          <w:p w14:paraId="7B63AF6D" w14:textId="159C30BB" w:rsidR="004D0F8D" w:rsidRPr="009A2999" w:rsidRDefault="004D0F8D" w:rsidP="004D0F8D">
            <w:pPr>
              <w:pStyle w:val="Party"/>
              <w:spacing w:after="20"/>
              <w:rPr>
                <w:lang w:val="fr-CA"/>
              </w:rPr>
            </w:pPr>
            <w:r>
              <w:rPr>
                <w:rFonts w:cs="Arial"/>
                <w:sz w:val="22"/>
                <w:lang w:val="fr-CA"/>
              </w:rPr>
              <w:t xml:space="preserve">Le présent formulaire a été rempli par </w:t>
            </w:r>
            <w:r w:rsidRPr="009A2999">
              <w:rPr>
                <w:rFonts w:cs="Arial"/>
                <w:sz w:val="16"/>
                <w:szCs w:val="16"/>
                <w:lang w:val="fr-CA"/>
              </w:rPr>
              <w:t>(</w:t>
            </w:r>
            <w:r>
              <w:rPr>
                <w:rFonts w:cs="Arial"/>
                <w:sz w:val="16"/>
                <w:szCs w:val="16"/>
                <w:lang w:val="fr-CA"/>
              </w:rPr>
              <w:t>écrire clairement en lettres d’imprimerie</w:t>
            </w:r>
            <w:r w:rsidRPr="009A2999">
              <w:rPr>
                <w:rFonts w:cs="Arial"/>
                <w:sz w:val="16"/>
                <w:szCs w:val="16"/>
                <w:lang w:val="fr-CA"/>
              </w:rPr>
              <w:t>)</w:t>
            </w:r>
            <w:r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r w:rsidRPr="009A2999">
              <w:rPr>
                <w:rFonts w:cs="Arial"/>
                <w:sz w:val="22"/>
                <w:lang w:val="fr-CA"/>
              </w:rPr>
              <w:t>:</w:t>
            </w:r>
          </w:p>
        </w:tc>
      </w:tr>
      <w:tr w:rsidR="004D0F8D" w:rsidRPr="009A2999" w14:paraId="7C1406D0" w14:textId="77777777" w:rsidTr="005063CD">
        <w:tblPrEx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7902" w:type="dxa"/>
            <w:gridSpan w:val="20"/>
            <w:vMerge w:val="restart"/>
            <w:tcBorders>
              <w:top w:val="nil"/>
              <w:left w:val="double" w:sz="4" w:space="0" w:color="auto"/>
              <w:right w:val="nil"/>
            </w:tcBorders>
            <w:noWrap/>
          </w:tcPr>
          <w:p w14:paraId="109D08E8" w14:textId="1CC83960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6B727C" w14:textId="2A82FC2E" w:rsidR="004D0F8D" w:rsidRPr="009A2999" w:rsidRDefault="004D0F8D" w:rsidP="004D0F8D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4D0F8D" w:rsidRPr="009A2999" w14:paraId="08C371A3" w14:textId="77777777" w:rsidTr="005063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902" w:type="dxa"/>
            <w:gridSpan w:val="20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noWrap/>
          </w:tcPr>
          <w:p w14:paraId="32ABBB74" w14:textId="77777777" w:rsidR="004D0F8D" w:rsidRPr="009A2999" w:rsidRDefault="004D0F8D" w:rsidP="004D0F8D">
            <w:pPr>
              <w:pStyle w:val="FillableField"/>
              <w:rPr>
                <w:lang w:val="fr-CA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1432A89" w14:textId="5B8BD044" w:rsidR="004D0F8D" w:rsidRPr="009A2999" w:rsidRDefault="004D0F8D" w:rsidP="004D0F8D">
            <w:pPr>
              <w:pStyle w:val="normal2ptbefore"/>
              <w:spacing w:before="20" w:after="40"/>
              <w:rPr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>
              <w:rPr>
                <w:sz w:val="18"/>
                <w:szCs w:val="22"/>
                <w:lang w:val="fr-CA"/>
              </w:rPr>
              <w:t>jj/mm/</w:t>
            </w:r>
            <w:proofErr w:type="spellStart"/>
            <w:r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</w:tr>
    </w:tbl>
    <w:p w14:paraId="1C9CB446" w14:textId="13E85A01" w:rsidR="005063CD" w:rsidRDefault="005063CD"/>
    <w:p w14:paraId="53D1A64A" w14:textId="77777777" w:rsidR="00263C89" w:rsidRDefault="00263C89"/>
    <w:tbl>
      <w:tblPr>
        <w:tblW w:w="1116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645"/>
        <w:gridCol w:w="4140"/>
        <w:gridCol w:w="3375"/>
      </w:tblGrid>
      <w:tr w:rsidR="00D219FC" w:rsidRPr="009A2999" w14:paraId="279F1A7D" w14:textId="77777777" w:rsidTr="005063CD">
        <w:trPr>
          <w:cantSplit/>
        </w:trPr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451ED205" w14:textId="1895B187" w:rsidR="00D219FC" w:rsidRPr="009A2999" w:rsidRDefault="00D219FC" w:rsidP="005063CD">
            <w:pPr>
              <w:pStyle w:val="Party"/>
              <w:spacing w:before="20"/>
              <w:rPr>
                <w:lang w:val="fr-CA"/>
              </w:rPr>
            </w:pPr>
            <w:r w:rsidRPr="009A2999">
              <w:rPr>
                <w:lang w:val="fr-CA"/>
              </w:rPr>
              <w:lastRenderedPageBreak/>
              <w:t>N</w:t>
            </w:r>
            <w:r w:rsidR="00A70B80">
              <w:rPr>
                <w:lang w:val="fr-CA"/>
              </w:rPr>
              <w:t>om du juge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BE0E2" w14:textId="05F7EFD4" w:rsidR="00D219FC" w:rsidRPr="009A2999" w:rsidRDefault="00D219FC" w:rsidP="005063CD">
            <w:pPr>
              <w:pStyle w:val="Party"/>
              <w:spacing w:before="20"/>
              <w:rPr>
                <w:lang w:val="fr-CA"/>
              </w:rPr>
            </w:pPr>
            <w:r w:rsidRPr="009A2999">
              <w:rPr>
                <w:lang w:val="fr-CA"/>
              </w:rPr>
              <w:t xml:space="preserve">Date </w:t>
            </w:r>
            <w:r w:rsidR="00A70B80">
              <w:rPr>
                <w:lang w:val="fr-CA"/>
              </w:rPr>
              <w:t>de l’ordonnance</w:t>
            </w:r>
          </w:p>
        </w:tc>
      </w:tr>
      <w:tr w:rsidR="00D219FC" w:rsidRPr="009A2999" w14:paraId="759CFDEF" w14:textId="77777777" w:rsidTr="005063CD">
        <w:trPr>
          <w:cantSplit/>
          <w:trHeight w:val="317"/>
        </w:trPr>
        <w:tc>
          <w:tcPr>
            <w:tcW w:w="77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5EC2A233" w14:textId="57A78C15" w:rsidR="00D219FC" w:rsidRPr="009A2999" w:rsidRDefault="00D219FC" w:rsidP="00046E93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D56BFF" w14:textId="77777777" w:rsidR="00D219FC" w:rsidRPr="009A2999" w:rsidRDefault="00D219FC" w:rsidP="00046E93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D219FC" w:rsidRPr="009A2999" w14:paraId="56D40218" w14:textId="77777777" w:rsidTr="005063CD">
        <w:trPr>
          <w:cantSplit/>
        </w:trPr>
        <w:tc>
          <w:tcPr>
            <w:tcW w:w="77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8FFD" w14:textId="77777777" w:rsidR="00D219FC" w:rsidRPr="009A2999" w:rsidRDefault="00D219FC" w:rsidP="00046E93">
            <w:pPr>
              <w:pStyle w:val="normal2ptbefore"/>
              <w:spacing w:after="40"/>
              <w:jc w:val="left"/>
              <w:rPr>
                <w:lang w:val="fr-CA"/>
              </w:rPr>
            </w:pP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96AF68" w14:textId="2966603F" w:rsidR="00D219FC" w:rsidRPr="009A2999" w:rsidRDefault="00A70B80" w:rsidP="00964295">
            <w:pPr>
              <w:pStyle w:val="normal2ptbefore"/>
              <w:spacing w:before="20" w:after="20"/>
              <w:jc w:val="left"/>
              <w:rPr>
                <w:sz w:val="18"/>
                <w:szCs w:val="22"/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>
              <w:rPr>
                <w:sz w:val="18"/>
                <w:szCs w:val="22"/>
                <w:lang w:val="fr-CA"/>
              </w:rPr>
              <w:t>jj/mm/</w:t>
            </w:r>
            <w:proofErr w:type="spellStart"/>
            <w:r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</w:tr>
      <w:tr w:rsidR="00D219FC" w:rsidRPr="009A2999" w14:paraId="78E06957" w14:textId="77777777" w:rsidTr="005063CD">
        <w:trPr>
          <w:cantSplit/>
        </w:trPr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7025E09B" w14:textId="2B823CEC" w:rsidR="00D219FC" w:rsidRPr="009A2999" w:rsidRDefault="00A70B80" w:rsidP="005063CD">
            <w:pPr>
              <w:pStyle w:val="Party"/>
              <w:spacing w:before="20"/>
              <w:rPr>
                <w:lang w:val="fr-CA"/>
              </w:rPr>
            </w:pPr>
            <w:r>
              <w:rPr>
                <w:lang w:val="fr-CA"/>
              </w:rPr>
              <w:t>Lieu où se trouve le tribunal (ville)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26859A" w14:textId="36A3187B" w:rsidR="00D219FC" w:rsidRPr="009A2999" w:rsidRDefault="00D219FC" w:rsidP="005063CD">
            <w:pPr>
              <w:pStyle w:val="Party"/>
              <w:spacing w:before="20"/>
              <w:rPr>
                <w:lang w:val="fr-CA"/>
              </w:rPr>
            </w:pPr>
            <w:r w:rsidRPr="009A2999">
              <w:rPr>
                <w:lang w:val="fr-CA"/>
              </w:rPr>
              <w:t>Adress</w:t>
            </w:r>
            <w:r w:rsidR="00A70B80">
              <w:rPr>
                <w:lang w:val="fr-CA"/>
              </w:rPr>
              <w:t>e</w:t>
            </w:r>
          </w:p>
        </w:tc>
      </w:tr>
      <w:tr w:rsidR="00D219FC" w:rsidRPr="009A2999" w14:paraId="4EE1BA75" w14:textId="77777777" w:rsidTr="005063CD">
        <w:trPr>
          <w:cantSplit/>
          <w:trHeight w:val="564"/>
        </w:trPr>
        <w:tc>
          <w:tcPr>
            <w:tcW w:w="3645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54362D4F" w14:textId="77777777" w:rsidR="00D219FC" w:rsidRPr="009A2999" w:rsidRDefault="00D219FC" w:rsidP="00046E93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751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3D750F88" w14:textId="77777777" w:rsidR="00D219FC" w:rsidRPr="009A2999" w:rsidRDefault="00D219FC" w:rsidP="00D219FC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</w:tbl>
    <w:p w14:paraId="66B3E8AD" w14:textId="3D3FB94D" w:rsidR="00392B4A" w:rsidRPr="009A2999" w:rsidRDefault="00A70B80" w:rsidP="00964295">
      <w:pPr>
        <w:spacing w:before="80" w:after="20"/>
        <w:ind w:left="-475"/>
        <w:rPr>
          <w:lang w:val="fr-CA"/>
        </w:rPr>
      </w:pPr>
      <w:r>
        <w:rPr>
          <w:rFonts w:cs="Arial"/>
          <w:b/>
          <w:bCs/>
          <w:sz w:val="24"/>
          <w:lang w:val="fr-CA"/>
        </w:rPr>
        <w:t>SI CELA EST APPLICABLE</w:t>
      </w:r>
    </w:p>
    <w:tbl>
      <w:tblPr>
        <w:tblW w:w="1116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483"/>
        <w:gridCol w:w="4599"/>
        <w:gridCol w:w="3078"/>
      </w:tblGrid>
      <w:tr w:rsidR="00681AE1" w:rsidRPr="009A2999" w14:paraId="23D26ADA" w14:textId="77777777" w:rsidTr="00B75BEF">
        <w:trPr>
          <w:cantSplit/>
        </w:trPr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4029750C" w14:textId="7E4AC311" w:rsidR="00681AE1" w:rsidRPr="009A2999" w:rsidRDefault="00681AE1" w:rsidP="005063CD">
            <w:pPr>
              <w:pStyle w:val="Party"/>
              <w:spacing w:before="20"/>
              <w:rPr>
                <w:lang w:val="fr-CA"/>
              </w:rPr>
            </w:pPr>
            <w:r w:rsidRPr="009A2999">
              <w:rPr>
                <w:lang w:val="fr-CA"/>
              </w:rPr>
              <w:t xml:space="preserve">Date </w:t>
            </w:r>
            <w:r w:rsidR="00A70B80">
              <w:rPr>
                <w:lang w:val="fr-CA"/>
              </w:rPr>
              <w:t xml:space="preserve">de la révocation/fin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C1D16" w14:textId="7DF6B692" w:rsidR="00681AE1" w:rsidRPr="009A2999" w:rsidRDefault="00681AE1" w:rsidP="005063CD">
            <w:pPr>
              <w:pStyle w:val="Party"/>
              <w:spacing w:before="20"/>
              <w:rPr>
                <w:lang w:val="fr-CA"/>
              </w:rPr>
            </w:pPr>
            <w:r w:rsidRPr="009A2999">
              <w:rPr>
                <w:lang w:val="fr-CA"/>
              </w:rPr>
              <w:t>Notes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844186" w14:textId="436E03DA" w:rsidR="00681AE1" w:rsidRPr="009A2999" w:rsidRDefault="00A70B80" w:rsidP="005063CD">
            <w:pPr>
              <w:pStyle w:val="Party"/>
              <w:spacing w:before="20"/>
              <w:rPr>
                <w:lang w:val="fr-CA"/>
              </w:rPr>
            </w:pPr>
            <w:r>
              <w:rPr>
                <w:lang w:val="fr-CA"/>
              </w:rPr>
              <w:t>Date de l’ordonnance originale</w:t>
            </w:r>
          </w:p>
        </w:tc>
      </w:tr>
      <w:tr w:rsidR="00681AE1" w:rsidRPr="009A2999" w14:paraId="7C16E7A8" w14:textId="77777777" w:rsidTr="00B75BEF">
        <w:trPr>
          <w:cantSplit/>
          <w:trHeight w:val="278"/>
        </w:trPr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A59F75F" w14:textId="77777777" w:rsidR="00681AE1" w:rsidRPr="009A2999" w:rsidRDefault="00681AE1" w:rsidP="00046E93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4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73F0F8" w14:textId="77777777" w:rsidR="00681AE1" w:rsidRPr="009A2999" w:rsidRDefault="00681AE1" w:rsidP="00046E93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750B" w14:textId="45AB6A26" w:rsidR="00681AE1" w:rsidRPr="009A2999" w:rsidRDefault="00681AE1" w:rsidP="00046E93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681AE1" w:rsidRPr="009A2999" w14:paraId="5E4ED89C" w14:textId="77777777" w:rsidTr="00B75BEF">
        <w:trPr>
          <w:cantSplit/>
        </w:trPr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20EDF" w14:textId="21C4C444" w:rsidR="00681AE1" w:rsidRPr="009A2999" w:rsidRDefault="00A70B80" w:rsidP="00046E93">
            <w:pPr>
              <w:pStyle w:val="normal2ptbefore"/>
              <w:spacing w:before="20" w:after="20"/>
              <w:rPr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>
              <w:rPr>
                <w:sz w:val="18"/>
                <w:szCs w:val="22"/>
                <w:lang w:val="fr-CA"/>
              </w:rPr>
              <w:t>jj/mm/</w:t>
            </w:r>
            <w:proofErr w:type="spellStart"/>
            <w:r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  <w:tc>
          <w:tcPr>
            <w:tcW w:w="4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7C9" w14:textId="77777777" w:rsidR="00681AE1" w:rsidRPr="009A2999" w:rsidRDefault="00681AE1" w:rsidP="00046E93">
            <w:pPr>
              <w:pStyle w:val="FillableField"/>
              <w:rPr>
                <w:lang w:val="fr-CA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377FB" w14:textId="01495963" w:rsidR="00681AE1" w:rsidRPr="009A2999" w:rsidRDefault="00681AE1" w:rsidP="00C608DD">
            <w:pPr>
              <w:pStyle w:val="normal2ptbefore"/>
              <w:spacing w:before="20" w:after="40"/>
              <w:rPr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proofErr w:type="spellStart"/>
            <w:r w:rsidRPr="009A2999">
              <w:rPr>
                <w:sz w:val="18"/>
                <w:szCs w:val="22"/>
                <w:lang w:val="fr-CA"/>
              </w:rPr>
              <w:t>yyyy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/mm/dd)</w:t>
            </w:r>
          </w:p>
        </w:tc>
      </w:tr>
      <w:tr w:rsidR="00681AE1" w:rsidRPr="009A2999" w14:paraId="2A984A12" w14:textId="77777777" w:rsidTr="00B75BEF">
        <w:trPr>
          <w:cantSplit/>
        </w:trPr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2F153737" w14:textId="2C620D35" w:rsidR="00681AE1" w:rsidRPr="00B75BEF" w:rsidRDefault="00681AE1" w:rsidP="005063CD">
            <w:pPr>
              <w:pStyle w:val="Party"/>
              <w:spacing w:before="20"/>
              <w:rPr>
                <w:rFonts w:ascii="Arial Bold" w:hAnsi="Arial Bold"/>
                <w:spacing w:val="-6"/>
                <w:lang w:val="fr-CA"/>
              </w:rPr>
            </w:pPr>
            <w:r w:rsidRPr="00B75BEF">
              <w:rPr>
                <w:rFonts w:ascii="Arial Bold" w:hAnsi="Arial Bold"/>
                <w:spacing w:val="-6"/>
                <w:lang w:val="fr-CA"/>
              </w:rPr>
              <w:t xml:space="preserve">Date </w:t>
            </w:r>
            <w:r w:rsidR="00A70B80" w:rsidRPr="00B75BEF">
              <w:rPr>
                <w:rFonts w:ascii="Arial Bold" w:hAnsi="Arial Bold"/>
                <w:spacing w:val="-6"/>
                <w:lang w:val="fr-CA"/>
              </w:rPr>
              <w:t>des modifications/changements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3F5D2" w14:textId="77777777" w:rsidR="00681AE1" w:rsidRPr="009A2999" w:rsidRDefault="00681AE1" w:rsidP="005063CD">
            <w:pPr>
              <w:pStyle w:val="Party"/>
              <w:spacing w:before="20"/>
              <w:rPr>
                <w:lang w:val="fr-CA"/>
              </w:rPr>
            </w:pPr>
            <w:r w:rsidRPr="009A2999">
              <w:rPr>
                <w:lang w:val="fr-CA"/>
              </w:rPr>
              <w:t>Notes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2A6603" w14:textId="2815C99E" w:rsidR="00681AE1" w:rsidRPr="009A2999" w:rsidRDefault="00A70B80" w:rsidP="005063CD">
            <w:pPr>
              <w:pStyle w:val="Party"/>
              <w:spacing w:before="20"/>
              <w:rPr>
                <w:lang w:val="fr-CA"/>
              </w:rPr>
            </w:pPr>
            <w:r>
              <w:rPr>
                <w:lang w:val="fr-CA"/>
              </w:rPr>
              <w:t>Date de l’ordonnance originale</w:t>
            </w:r>
          </w:p>
        </w:tc>
      </w:tr>
      <w:tr w:rsidR="00681AE1" w:rsidRPr="009A2999" w14:paraId="04AF02FC" w14:textId="77777777" w:rsidTr="00B75BEF">
        <w:trPr>
          <w:cantSplit/>
          <w:trHeight w:val="278"/>
        </w:trPr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F5E6B3C" w14:textId="77777777" w:rsidR="00681AE1" w:rsidRPr="009A2999" w:rsidRDefault="00681AE1" w:rsidP="00046E93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4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449657" w14:textId="77777777" w:rsidR="00681AE1" w:rsidRPr="009A2999" w:rsidRDefault="00681AE1" w:rsidP="00046E93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874A0" w14:textId="77777777" w:rsidR="00681AE1" w:rsidRPr="009A2999" w:rsidRDefault="00681AE1" w:rsidP="00046E93">
            <w:pPr>
              <w:pStyle w:val="FillableField"/>
              <w:rPr>
                <w:lang w:val="fr-CA"/>
              </w:rPr>
            </w:pPr>
            <w:r w:rsidRPr="009A2999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999">
              <w:rPr>
                <w:lang w:val="fr-CA"/>
              </w:rPr>
              <w:instrText xml:space="preserve"> FORMTEXT </w:instrText>
            </w:r>
            <w:r w:rsidRPr="009A2999">
              <w:rPr>
                <w:lang w:val="fr-CA"/>
              </w:rPr>
            </w:r>
            <w:r w:rsidRPr="009A2999">
              <w:rPr>
                <w:lang w:val="fr-CA"/>
              </w:rPr>
              <w:fldChar w:fldCharType="separate"/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noProof/>
                <w:lang w:val="fr-CA"/>
              </w:rPr>
              <w:t> </w:t>
            </w:r>
            <w:r w:rsidRPr="009A2999">
              <w:rPr>
                <w:lang w:val="fr-CA"/>
              </w:rPr>
              <w:fldChar w:fldCharType="end"/>
            </w:r>
          </w:p>
        </w:tc>
      </w:tr>
      <w:tr w:rsidR="00681AE1" w:rsidRPr="009A2999" w14:paraId="49ACCB98" w14:textId="77777777" w:rsidTr="00B75BEF">
        <w:trPr>
          <w:cantSplit/>
        </w:trPr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21D64" w14:textId="5CBEEAC3" w:rsidR="00681AE1" w:rsidRPr="009A2999" w:rsidRDefault="00A70B80" w:rsidP="00046E93">
            <w:pPr>
              <w:pStyle w:val="normal2ptbefore"/>
              <w:spacing w:before="20" w:after="20"/>
              <w:rPr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>
              <w:rPr>
                <w:sz w:val="18"/>
                <w:szCs w:val="22"/>
                <w:lang w:val="fr-CA"/>
              </w:rPr>
              <w:t>jj/mm/</w:t>
            </w:r>
            <w:proofErr w:type="spellStart"/>
            <w:r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  <w:tc>
          <w:tcPr>
            <w:tcW w:w="4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6BC" w14:textId="77777777" w:rsidR="00681AE1" w:rsidRPr="009A2999" w:rsidRDefault="00681AE1" w:rsidP="00046E93">
            <w:pPr>
              <w:pStyle w:val="FillableField"/>
              <w:rPr>
                <w:lang w:val="fr-CA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8193A" w14:textId="12A66A2E" w:rsidR="00681AE1" w:rsidRPr="009A2999" w:rsidRDefault="00A70B80" w:rsidP="00C608DD">
            <w:pPr>
              <w:pStyle w:val="normal2ptbefore"/>
              <w:spacing w:before="20" w:after="40"/>
              <w:rPr>
                <w:lang w:val="fr-CA"/>
              </w:rPr>
            </w:pPr>
            <w:r w:rsidRPr="009A2999">
              <w:rPr>
                <w:sz w:val="18"/>
                <w:szCs w:val="22"/>
                <w:lang w:val="fr-CA"/>
              </w:rPr>
              <w:t>(</w:t>
            </w:r>
            <w:r>
              <w:rPr>
                <w:sz w:val="18"/>
                <w:szCs w:val="22"/>
                <w:lang w:val="fr-CA"/>
              </w:rPr>
              <w:t>jj/mm/</w:t>
            </w:r>
            <w:proofErr w:type="spellStart"/>
            <w:r>
              <w:rPr>
                <w:sz w:val="18"/>
                <w:szCs w:val="22"/>
                <w:lang w:val="fr-CA"/>
              </w:rPr>
              <w:t>aaaa</w:t>
            </w:r>
            <w:proofErr w:type="spellEnd"/>
            <w:r w:rsidRPr="009A2999">
              <w:rPr>
                <w:sz w:val="18"/>
                <w:szCs w:val="22"/>
                <w:lang w:val="fr-CA"/>
              </w:rPr>
              <w:t>)</w:t>
            </w:r>
          </w:p>
        </w:tc>
      </w:tr>
      <w:tr w:rsidR="00807F96" w:rsidRPr="00CA2ECE" w14:paraId="4F20FC76" w14:textId="77777777" w:rsidTr="00807F96">
        <w:trPr>
          <w:cantSplit/>
          <w:trHeight w:val="317"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2F2D133" w14:textId="1B7331A3" w:rsidR="0013494A" w:rsidRPr="009A2999" w:rsidRDefault="00A70B80" w:rsidP="005063CD">
            <w:pPr>
              <w:spacing w:before="80"/>
              <w:jc w:val="center"/>
              <w:rPr>
                <w:rFonts w:cs="Arial"/>
                <w:b/>
                <w:bCs/>
                <w:sz w:val="24"/>
                <w:lang w:val="fr-CA"/>
              </w:rPr>
            </w:pPr>
            <w:r>
              <w:rPr>
                <w:rFonts w:cs="Arial"/>
                <w:b/>
                <w:bCs/>
                <w:sz w:val="24"/>
                <w:lang w:val="fr-CA"/>
              </w:rPr>
              <w:t xml:space="preserve">RENSEIGNEMENTS À L’INTENTION DE LA PERSONNE QUI REMPLIT LE FORMULAIRE </w:t>
            </w:r>
          </w:p>
          <w:p w14:paraId="685085D0" w14:textId="77777777" w:rsidR="0013494A" w:rsidRPr="00964295" w:rsidRDefault="0013494A" w:rsidP="0013494A">
            <w:pPr>
              <w:rPr>
                <w:rFonts w:cs="Arial"/>
                <w:b/>
                <w:bCs/>
                <w:sz w:val="10"/>
                <w:szCs w:val="10"/>
                <w:lang w:val="fr-CA"/>
              </w:rPr>
            </w:pPr>
          </w:p>
          <w:p w14:paraId="742A792A" w14:textId="56E8CAA9" w:rsidR="0013494A" w:rsidRPr="00263C89" w:rsidRDefault="008A5EA4" w:rsidP="0013494A">
            <w:pPr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Si vous craignez pour votre sécurité, appelez la </w:t>
            </w:r>
            <w:hyperlink r:id="rId12" w:history="1">
              <w:r w:rsidRPr="00263C89">
                <w:rPr>
                  <w:rStyle w:val="Hyperlink"/>
                  <w:rFonts w:cs="Arial"/>
                  <w:b/>
                  <w:bCs/>
                  <w:sz w:val="22"/>
                  <w:szCs w:val="22"/>
                  <w:lang w:val="fr-CA"/>
                </w:rPr>
                <w:t>Ligne d’aide aux victimes</w:t>
              </w:r>
            </w:hyperlink>
            <w:r w:rsidR="0013494A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gratuite</w:t>
            </w:r>
            <w:r w:rsidR="004D0F8D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,</w:t>
            </w: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 au </w:t>
            </w:r>
            <w:r w:rsidR="0013494A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1</w:t>
            </w: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 </w:t>
            </w:r>
            <w:r w:rsidR="0013494A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888</w:t>
            </w: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 </w:t>
            </w:r>
            <w:r w:rsidR="0013494A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579-2888, o</w:t>
            </w: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u dans la région du grand Toronto, au </w:t>
            </w:r>
            <w:r w:rsidR="0013494A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416</w:t>
            </w: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 </w:t>
            </w:r>
            <w:r w:rsidR="0070147D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3</w:t>
            </w:r>
            <w:r w:rsidR="0013494A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14-2447. </w:t>
            </w: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Si votre situation est urgente, appelez la police locale ou composez le</w:t>
            </w:r>
            <w:r w:rsidR="0013494A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 9-1-1.</w:t>
            </w:r>
          </w:p>
          <w:p w14:paraId="1C774316" w14:textId="77777777" w:rsidR="0013494A" w:rsidRPr="00964295" w:rsidRDefault="0013494A" w:rsidP="0013494A">
            <w:pPr>
              <w:rPr>
                <w:rFonts w:cs="Arial"/>
                <w:b/>
                <w:bCs/>
                <w:sz w:val="10"/>
                <w:szCs w:val="10"/>
                <w:lang w:val="fr-CA"/>
              </w:rPr>
            </w:pPr>
          </w:p>
          <w:p w14:paraId="26555C2A" w14:textId="3792A142" w:rsidR="0013494A" w:rsidRPr="00263C89" w:rsidRDefault="008A5EA4" w:rsidP="0013494A">
            <w:pPr>
              <w:rPr>
                <w:rFonts w:cs="Arial"/>
                <w:sz w:val="22"/>
                <w:szCs w:val="22"/>
                <w:lang w:val="fr-CA"/>
              </w:rPr>
            </w:pP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OBTENIR UNE ORDONNANCE DE NE PAS FAIRE </w:t>
            </w:r>
            <w:r w:rsidR="0013494A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: 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 xml:space="preserve">Le site Web du ministère du Procureur général </w:t>
            </w:r>
            <w:r w:rsidR="00047952" w:rsidRPr="00263C89">
              <w:rPr>
                <w:rFonts w:cs="Arial"/>
                <w:sz w:val="22"/>
                <w:szCs w:val="22"/>
                <w:lang w:val="fr-CA"/>
              </w:rPr>
              <w:t>(</w:t>
            </w:r>
            <w:hyperlink r:id="rId13" w:history="1">
              <w:r w:rsidR="004D0F8D" w:rsidRPr="00263C89">
                <w:rPr>
                  <w:rStyle w:val="Hyperlink"/>
                  <w:sz w:val="22"/>
                  <w:szCs w:val="22"/>
                  <w:lang w:val="fr-CA"/>
                </w:rPr>
                <w:t>https://www.ontario.ca/fr/page/services-de-justice-familiale-0</w:t>
              </w:r>
            </w:hyperlink>
            <w:r w:rsidR="00047952" w:rsidRPr="00263C89">
              <w:rPr>
                <w:rFonts w:cs="Arial"/>
                <w:sz w:val="22"/>
                <w:szCs w:val="22"/>
                <w:lang w:val="fr-CA"/>
              </w:rPr>
              <w:t xml:space="preserve">) 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>contient des renseignements sur :</w:t>
            </w:r>
          </w:p>
          <w:p w14:paraId="33BD8170" w14:textId="77777777" w:rsidR="0013494A" w:rsidRPr="00964295" w:rsidRDefault="0013494A" w:rsidP="0013494A">
            <w:pPr>
              <w:rPr>
                <w:rFonts w:cs="Arial"/>
                <w:sz w:val="10"/>
                <w:szCs w:val="10"/>
                <w:lang w:val="fr-CA"/>
              </w:rPr>
            </w:pPr>
          </w:p>
          <w:p w14:paraId="081B78C9" w14:textId="406BEF34" w:rsidR="0013494A" w:rsidRPr="00263C89" w:rsidRDefault="008A5EA4" w:rsidP="0013494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lang w:val="fr-CA"/>
              </w:rPr>
            </w:pPr>
            <w:r w:rsidRPr="00263C89">
              <w:rPr>
                <w:rFonts w:ascii="Arial" w:hAnsi="Arial" w:cs="Arial"/>
                <w:lang w:val="fr-CA"/>
              </w:rPr>
              <w:t xml:space="preserve">comment </w:t>
            </w:r>
            <w:hyperlink r:id="rId14" w:history="1">
              <w:r w:rsidR="00B356F8" w:rsidRPr="00263C89">
                <w:rPr>
                  <w:rStyle w:val="Hyperlink"/>
                  <w:rFonts w:ascii="Arial" w:hAnsi="Arial" w:cs="Arial"/>
                  <w:lang w:val="fr-CA"/>
                </w:rPr>
                <w:t>obtenir</w:t>
              </w:r>
              <w:r w:rsidRPr="00263C89">
                <w:rPr>
                  <w:rStyle w:val="Hyperlink"/>
                  <w:rFonts w:ascii="Arial" w:hAnsi="Arial" w:cs="Arial"/>
                  <w:lang w:val="fr-CA"/>
                </w:rPr>
                <w:t xml:space="preserve"> une ordonnance de ne pas faire</w:t>
              </w:r>
            </w:hyperlink>
            <w:r w:rsidR="0013494A" w:rsidRPr="00263C89">
              <w:rPr>
                <w:rFonts w:ascii="Arial" w:hAnsi="Arial" w:cs="Arial"/>
                <w:lang w:val="fr-CA"/>
              </w:rPr>
              <w:t xml:space="preserve"> </w:t>
            </w:r>
            <w:r w:rsidR="004C295D" w:rsidRPr="00263C89">
              <w:rPr>
                <w:rFonts w:ascii="Arial" w:hAnsi="Arial" w:cs="Arial"/>
                <w:lang w:val="fr-CA"/>
              </w:rPr>
              <w:br/>
            </w:r>
            <w:r w:rsidR="0070147D" w:rsidRPr="00263C89">
              <w:rPr>
                <w:rFonts w:ascii="Arial" w:hAnsi="Arial" w:cs="Arial"/>
                <w:lang w:val="fr-CA"/>
              </w:rPr>
              <w:t>(</w:t>
            </w:r>
            <w:hyperlink r:id="rId15" w:history="1">
              <w:r w:rsidR="0070147D" w:rsidRPr="00263C89">
                <w:rPr>
                  <w:rStyle w:val="Hyperlink"/>
                  <w:rFonts w:ascii="Arial" w:hAnsi="Arial" w:cs="Arial"/>
                  <w:lang w:val="fr-CA"/>
                </w:rPr>
                <w:t>www.ontario.ca/fr/page/obtenir-une-ordonnance-de-ne-pas-faire</w:t>
              </w:r>
            </w:hyperlink>
            <w:r w:rsidR="0070147D" w:rsidRPr="00263C89">
              <w:rPr>
                <w:rFonts w:ascii="Arial" w:hAnsi="Arial" w:cs="Arial"/>
                <w:lang w:val="fr-CA"/>
              </w:rPr>
              <w:t xml:space="preserve">) </w:t>
            </w:r>
          </w:p>
          <w:p w14:paraId="20F57B5B" w14:textId="585B375B" w:rsidR="0013494A" w:rsidRPr="00263C89" w:rsidRDefault="008A5EA4" w:rsidP="0013494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lang w:val="fr-CA"/>
              </w:rPr>
            </w:pPr>
            <w:r w:rsidRPr="00263C89">
              <w:rPr>
                <w:rFonts w:ascii="Arial" w:hAnsi="Arial" w:cs="Arial"/>
                <w:lang w:val="fr-CA"/>
              </w:rPr>
              <w:t>comment</w:t>
            </w:r>
            <w:r w:rsidR="0082516D" w:rsidRPr="00263C89">
              <w:rPr>
                <w:rFonts w:ascii="Arial" w:hAnsi="Arial" w:cs="Arial"/>
                <w:lang w:val="fr-CA"/>
              </w:rPr>
              <w:t xml:space="preserve"> </w:t>
            </w:r>
            <w:hyperlink r:id="rId16" w:history="1">
              <w:r w:rsidRPr="00263C89">
                <w:rPr>
                  <w:rStyle w:val="Hyperlink"/>
                  <w:rFonts w:ascii="Arial" w:hAnsi="Arial" w:cs="Arial"/>
                  <w:lang w:val="fr-CA"/>
                </w:rPr>
                <w:t>trouver un avocat</w:t>
              </w:r>
            </w:hyperlink>
            <w:r w:rsidR="0013494A" w:rsidRPr="00263C89">
              <w:rPr>
                <w:rFonts w:ascii="Arial" w:hAnsi="Arial" w:cs="Arial"/>
                <w:lang w:val="fr-CA"/>
              </w:rPr>
              <w:t xml:space="preserve"> </w:t>
            </w:r>
            <w:r w:rsidR="003B6DD6" w:rsidRPr="00263C89">
              <w:rPr>
                <w:rFonts w:ascii="Arial" w:hAnsi="Arial" w:cs="Arial"/>
                <w:lang w:val="fr-CA"/>
              </w:rPr>
              <w:t>(</w:t>
            </w:r>
            <w:hyperlink r:id="rId17" w:history="1">
              <w:r w:rsidR="003B6DD6" w:rsidRPr="00263C89">
                <w:rPr>
                  <w:rStyle w:val="Hyperlink"/>
                  <w:rFonts w:ascii="Arial" w:hAnsi="Arial" w:cs="Arial"/>
                  <w:lang w:val="fr-CA"/>
                </w:rPr>
                <w:t>www.ontario.ca/fr/page/trouver-un-avocat-ou-un-parajuriste</w:t>
              </w:r>
            </w:hyperlink>
            <w:r w:rsidR="003B6DD6" w:rsidRPr="00263C89">
              <w:rPr>
                <w:rFonts w:ascii="Arial" w:hAnsi="Arial" w:cs="Arial"/>
                <w:lang w:val="fr-CA"/>
              </w:rPr>
              <w:t xml:space="preserve">) </w:t>
            </w:r>
          </w:p>
          <w:p w14:paraId="048A1EB7" w14:textId="7EBC11A1" w:rsidR="0013494A" w:rsidRPr="00263C89" w:rsidRDefault="008A5EA4" w:rsidP="0013494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lang w:val="fr-CA"/>
              </w:rPr>
            </w:pPr>
            <w:r w:rsidRPr="00263C89">
              <w:rPr>
                <w:rFonts w:ascii="Arial" w:hAnsi="Arial" w:cs="Arial"/>
                <w:lang w:val="fr-CA"/>
              </w:rPr>
              <w:t xml:space="preserve">le </w:t>
            </w:r>
            <w:hyperlink r:id="rId18" w:history="1">
              <w:r w:rsidRPr="00263C89">
                <w:rPr>
                  <w:rStyle w:val="Hyperlink"/>
                  <w:rFonts w:ascii="Arial" w:hAnsi="Arial" w:cs="Arial"/>
                  <w:lang w:val="fr-CA"/>
                </w:rPr>
                <w:t>Programme des agents de soutien dans le contexte de la Cour de la famille</w:t>
              </w:r>
            </w:hyperlink>
            <w:r w:rsidR="0013494A" w:rsidRPr="00263C89">
              <w:rPr>
                <w:rFonts w:ascii="Arial" w:hAnsi="Arial" w:cs="Arial"/>
                <w:lang w:val="fr-CA"/>
              </w:rPr>
              <w:t xml:space="preserve"> </w:t>
            </w:r>
            <w:r w:rsidR="00DB0700" w:rsidRPr="00263C89">
              <w:rPr>
                <w:rFonts w:ascii="Arial" w:hAnsi="Arial" w:cs="Arial"/>
                <w:lang w:val="fr-CA"/>
              </w:rPr>
              <w:t>(</w:t>
            </w:r>
            <w:hyperlink r:id="rId19" w:history="1">
              <w:r w:rsidR="004D0F8D" w:rsidRPr="00263C89">
                <w:rPr>
                  <w:rStyle w:val="Hyperlink"/>
                  <w:rFonts w:ascii="Arial" w:hAnsi="Arial" w:cs="Arial"/>
                  <w:lang w:val="fr-CA"/>
                </w:rPr>
                <w:t>https://www.ontario.ca/fr/page/agents-de-soutien-dans-le-contexte-de-la-cour-de-la-famille</w:t>
              </w:r>
            </w:hyperlink>
            <w:r w:rsidR="00C31A48" w:rsidRPr="00263C89">
              <w:rPr>
                <w:rFonts w:ascii="Arial" w:hAnsi="Arial" w:cs="Arial"/>
                <w:lang w:val="fr-CA"/>
              </w:rPr>
              <w:t>)</w:t>
            </w:r>
            <w:r w:rsidR="0013494A" w:rsidRPr="00263C89">
              <w:rPr>
                <w:rFonts w:ascii="Arial" w:hAnsi="Arial" w:cs="Arial"/>
                <w:lang w:val="fr-CA"/>
              </w:rPr>
              <w:t>.</w:t>
            </w:r>
          </w:p>
          <w:p w14:paraId="41C8FEFD" w14:textId="77777777" w:rsidR="0013494A" w:rsidRPr="00964295" w:rsidRDefault="0013494A" w:rsidP="0013494A">
            <w:pPr>
              <w:rPr>
                <w:rFonts w:cs="Arial"/>
                <w:b/>
                <w:bCs/>
                <w:sz w:val="10"/>
                <w:szCs w:val="10"/>
                <w:lang w:val="fr-CA"/>
              </w:rPr>
            </w:pPr>
          </w:p>
          <w:p w14:paraId="56EB05B4" w14:textId="7188ABCC" w:rsidR="0013494A" w:rsidRPr="00263C89" w:rsidRDefault="00B356F8" w:rsidP="0013494A">
            <w:pPr>
              <w:rPr>
                <w:rFonts w:cs="Arial"/>
                <w:spacing w:val="-3"/>
                <w:sz w:val="22"/>
                <w:szCs w:val="22"/>
                <w:lang w:val="fr-CA"/>
              </w:rPr>
            </w:pPr>
            <w:r w:rsidRPr="00263C89">
              <w:rPr>
                <w:rFonts w:cs="Arial"/>
                <w:b/>
                <w:bCs/>
                <w:spacing w:val="-3"/>
                <w:sz w:val="22"/>
                <w:szCs w:val="22"/>
                <w:lang w:val="fr-CA"/>
              </w:rPr>
              <w:t xml:space="preserve">ENLÈVEMENT D’UN ENFANT </w:t>
            </w:r>
            <w:r w:rsidR="0013494A" w:rsidRPr="00263C89">
              <w:rPr>
                <w:rFonts w:cs="Arial"/>
                <w:b/>
                <w:bCs/>
                <w:spacing w:val="-3"/>
                <w:sz w:val="22"/>
                <w:szCs w:val="22"/>
                <w:lang w:val="fr-CA"/>
              </w:rPr>
              <w:t xml:space="preserve">: </w:t>
            </w:r>
            <w:r w:rsidR="001D306D" w:rsidRPr="00263C89">
              <w:rPr>
                <w:rFonts w:cs="Arial"/>
                <w:spacing w:val="-3"/>
                <w:sz w:val="22"/>
                <w:szCs w:val="22"/>
                <w:lang w:val="fr-CA"/>
              </w:rPr>
              <w:t>Si votre enfant a été</w:t>
            </w:r>
            <w:r w:rsidR="0013494A" w:rsidRPr="00263C89">
              <w:rPr>
                <w:rFonts w:cs="Arial"/>
                <w:spacing w:val="-3"/>
                <w:sz w:val="22"/>
                <w:szCs w:val="22"/>
                <w:lang w:val="fr-CA"/>
              </w:rPr>
              <w:t xml:space="preserve"> </w:t>
            </w:r>
            <w:hyperlink r:id="rId20" w:history="1">
              <w:r w:rsidR="001D306D" w:rsidRPr="00263C89">
                <w:rPr>
                  <w:rStyle w:val="Hyperlink"/>
                  <w:rFonts w:cs="Arial"/>
                  <w:spacing w:val="-3"/>
                  <w:sz w:val="22"/>
                  <w:szCs w:val="22"/>
                  <w:lang w:val="fr-CA"/>
                </w:rPr>
                <w:t>enlevé par un membre de la famille</w:t>
              </w:r>
            </w:hyperlink>
            <w:r w:rsidR="00E704FC" w:rsidRPr="00263C89">
              <w:rPr>
                <w:rFonts w:cs="Arial"/>
                <w:spacing w:val="-3"/>
                <w:sz w:val="22"/>
                <w:szCs w:val="22"/>
                <w:lang w:val="fr-CA"/>
              </w:rPr>
              <w:t xml:space="preserve"> </w:t>
            </w:r>
            <w:r w:rsidR="00E704FC" w:rsidRPr="00263C89">
              <w:rPr>
                <w:spacing w:val="-3"/>
                <w:sz w:val="22"/>
                <w:szCs w:val="22"/>
                <w:lang w:val="fr-CA"/>
              </w:rPr>
              <w:t>(</w:t>
            </w:r>
            <w:hyperlink r:id="rId21" w:history="1">
              <w:r w:rsidR="001D306D" w:rsidRPr="00263C89">
                <w:rPr>
                  <w:rStyle w:val="Hyperlink"/>
                  <w:spacing w:val="-3"/>
                  <w:sz w:val="22"/>
                  <w:szCs w:val="22"/>
                  <w:lang w:val="fr-CA"/>
                </w:rPr>
                <w:t>https://www.ontario.ca/fr/page/enlevement-denfant-par-un-membre-de-la-famille</w:t>
              </w:r>
            </w:hyperlink>
            <w:r w:rsidR="00EA23E6" w:rsidRPr="00263C89">
              <w:rPr>
                <w:spacing w:val="-3"/>
                <w:sz w:val="22"/>
                <w:szCs w:val="22"/>
                <w:lang w:val="fr-CA"/>
              </w:rPr>
              <w:t>)</w:t>
            </w:r>
            <w:r w:rsidR="001D306D" w:rsidRPr="00263C89">
              <w:rPr>
                <w:spacing w:val="-3"/>
                <w:sz w:val="22"/>
                <w:szCs w:val="22"/>
                <w:lang w:val="fr-CA"/>
              </w:rPr>
              <w:t xml:space="preserve">, vous pouvez demander à la Cour de la famille d’ordonner que l’enfant vous soit ramené, même s’il a été emmené hors de l’Ontario. Composez </w:t>
            </w:r>
            <w:r w:rsidR="001D306D" w:rsidRPr="00263C89">
              <w:rPr>
                <w:rFonts w:cs="Arial"/>
                <w:spacing w:val="-3"/>
                <w:sz w:val="22"/>
                <w:szCs w:val="22"/>
                <w:lang w:val="fr-CA"/>
              </w:rPr>
              <w:t xml:space="preserve">le </w:t>
            </w:r>
            <w:r w:rsidR="0013494A" w:rsidRPr="00263C89">
              <w:rPr>
                <w:rFonts w:cs="Arial"/>
                <w:spacing w:val="-3"/>
                <w:sz w:val="22"/>
                <w:szCs w:val="22"/>
                <w:lang w:val="fr-CA"/>
              </w:rPr>
              <w:t xml:space="preserve">9-1-1 </w:t>
            </w:r>
            <w:r w:rsidR="001D306D" w:rsidRPr="00263C89">
              <w:rPr>
                <w:rFonts w:cs="Arial"/>
                <w:spacing w:val="-3"/>
                <w:sz w:val="22"/>
                <w:szCs w:val="22"/>
                <w:lang w:val="fr-CA"/>
              </w:rPr>
              <w:t>ou contactez la police locale si vous croyez que votre enfant a été enlevé</w:t>
            </w:r>
            <w:r w:rsidR="0013494A" w:rsidRPr="00263C89">
              <w:rPr>
                <w:rFonts w:cs="Arial"/>
                <w:spacing w:val="-3"/>
                <w:sz w:val="22"/>
                <w:szCs w:val="22"/>
                <w:lang w:val="fr-CA"/>
              </w:rPr>
              <w:t>.</w:t>
            </w:r>
          </w:p>
          <w:p w14:paraId="1146A369" w14:textId="77777777" w:rsidR="0013494A" w:rsidRPr="00964295" w:rsidRDefault="0013494A" w:rsidP="0013494A">
            <w:pPr>
              <w:rPr>
                <w:rFonts w:cs="Arial"/>
                <w:sz w:val="10"/>
                <w:szCs w:val="10"/>
                <w:lang w:val="fr-CA"/>
              </w:rPr>
            </w:pPr>
          </w:p>
          <w:p w14:paraId="5DF79E87" w14:textId="4888494D" w:rsidR="0013494A" w:rsidRPr="00263C89" w:rsidRDefault="0013494A" w:rsidP="0013494A">
            <w:pPr>
              <w:rPr>
                <w:rFonts w:cs="Arial"/>
                <w:sz w:val="22"/>
                <w:szCs w:val="22"/>
                <w:lang w:val="fr-CA"/>
              </w:rPr>
            </w:pP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NON-</w:t>
            </w:r>
            <w:r w:rsidR="00B356F8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DÉPLACEMENT 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 xml:space="preserve">: </w:t>
            </w:r>
            <w:r w:rsidR="001D306D" w:rsidRPr="00263C89">
              <w:rPr>
                <w:rFonts w:cs="Arial"/>
                <w:sz w:val="22"/>
                <w:szCs w:val="22"/>
                <w:lang w:val="fr-CA"/>
              </w:rPr>
              <w:t>Vous pouvez demander à la Cour de la famille de rendre une ordonnance qui interdit à un</w:t>
            </w:r>
            <w:r w:rsidR="004D0F8D" w:rsidRPr="00263C89">
              <w:rPr>
                <w:rFonts w:cs="Arial"/>
                <w:sz w:val="22"/>
                <w:szCs w:val="22"/>
                <w:lang w:val="fr-CA"/>
              </w:rPr>
              <w:t xml:space="preserve"> parent</w:t>
            </w:r>
            <w:r w:rsidR="001D306D" w:rsidRPr="00263C89">
              <w:rPr>
                <w:rFonts w:cs="Arial"/>
                <w:sz w:val="22"/>
                <w:szCs w:val="22"/>
                <w:lang w:val="fr-CA"/>
              </w:rPr>
              <w:t>, ou aux deux</w:t>
            </w:r>
            <w:r w:rsidR="004D0F8D" w:rsidRPr="00263C89">
              <w:rPr>
                <w:rFonts w:cs="Arial"/>
                <w:sz w:val="22"/>
                <w:szCs w:val="22"/>
                <w:lang w:val="fr-CA"/>
              </w:rPr>
              <w:t xml:space="preserve"> parents</w:t>
            </w:r>
            <w:r w:rsidR="001D306D" w:rsidRPr="00263C89">
              <w:rPr>
                <w:rFonts w:cs="Arial"/>
                <w:sz w:val="22"/>
                <w:szCs w:val="22"/>
                <w:lang w:val="fr-CA"/>
              </w:rPr>
              <w:t>, d’emmener leur enfant à l’extérieur d’une région donnée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>.</w:t>
            </w:r>
          </w:p>
          <w:p w14:paraId="7F898166" w14:textId="77777777" w:rsidR="0013494A" w:rsidRPr="00964295" w:rsidRDefault="0013494A" w:rsidP="0013494A">
            <w:pPr>
              <w:rPr>
                <w:rFonts w:cs="Arial"/>
                <w:b/>
                <w:bCs/>
                <w:sz w:val="10"/>
                <w:szCs w:val="10"/>
                <w:lang w:val="fr-CA"/>
              </w:rPr>
            </w:pPr>
          </w:p>
          <w:p w14:paraId="59361685" w14:textId="1A8AF601" w:rsidR="0013494A" w:rsidRPr="00263C89" w:rsidRDefault="0013494A" w:rsidP="0013494A">
            <w:pPr>
              <w:rPr>
                <w:rFonts w:cs="Arial"/>
                <w:spacing w:val="-2"/>
                <w:sz w:val="22"/>
                <w:szCs w:val="22"/>
                <w:lang w:val="fr-CA"/>
              </w:rPr>
            </w:pPr>
            <w:r w:rsidRPr="00263C89">
              <w:rPr>
                <w:rFonts w:cs="Arial"/>
                <w:b/>
                <w:bCs/>
                <w:spacing w:val="-2"/>
                <w:sz w:val="22"/>
                <w:szCs w:val="22"/>
                <w:lang w:val="fr-CA"/>
              </w:rPr>
              <w:t>IMPORTANT</w:t>
            </w:r>
            <w:r w:rsidR="001D306D" w:rsidRPr="00263C89">
              <w:rPr>
                <w:rFonts w:cs="Arial"/>
                <w:b/>
                <w:bCs/>
                <w:spacing w:val="-2"/>
                <w:sz w:val="22"/>
                <w:szCs w:val="22"/>
                <w:lang w:val="fr-CA"/>
              </w:rPr>
              <w:t xml:space="preserve"> </w:t>
            </w:r>
            <w:r w:rsidRPr="00263C89">
              <w:rPr>
                <w:rFonts w:cs="Arial"/>
                <w:b/>
                <w:bCs/>
                <w:spacing w:val="-2"/>
                <w:sz w:val="22"/>
                <w:szCs w:val="22"/>
                <w:lang w:val="fr-CA"/>
              </w:rPr>
              <w:t>:</w:t>
            </w:r>
            <w:r w:rsidRPr="00263C89">
              <w:rPr>
                <w:rFonts w:cs="Arial"/>
                <w:spacing w:val="-2"/>
                <w:sz w:val="22"/>
                <w:szCs w:val="22"/>
                <w:lang w:val="fr-CA"/>
              </w:rPr>
              <w:t xml:space="preserve"> </w:t>
            </w:r>
            <w:r w:rsidR="001D306D" w:rsidRPr="00263C89">
              <w:rPr>
                <w:rFonts w:cs="Arial"/>
                <w:spacing w:val="-2"/>
                <w:sz w:val="22"/>
                <w:szCs w:val="22"/>
                <w:lang w:val="fr-CA"/>
              </w:rPr>
              <w:t>Vous devez donner une description exacte des parties et des enfants (le cas échéant) qui sont concernés par l’ordonnance ci-jointe. Ces renseignements sont nécessaires pour qu’un dossier complet et facilement accessible soit entré dans la base de données du Centre d'information de la police canadienne</w:t>
            </w:r>
            <w:r w:rsidRPr="00263C89">
              <w:rPr>
                <w:rFonts w:cs="Arial"/>
                <w:spacing w:val="-2"/>
                <w:sz w:val="22"/>
                <w:szCs w:val="22"/>
                <w:lang w:val="fr-CA"/>
              </w:rPr>
              <w:t xml:space="preserve">. </w:t>
            </w:r>
          </w:p>
          <w:p w14:paraId="0B0ADEE3" w14:textId="77777777" w:rsidR="0013494A" w:rsidRPr="00964295" w:rsidRDefault="0013494A" w:rsidP="0013494A">
            <w:pPr>
              <w:rPr>
                <w:rFonts w:cs="Arial"/>
                <w:sz w:val="10"/>
                <w:szCs w:val="10"/>
                <w:lang w:val="fr-CA"/>
              </w:rPr>
            </w:pPr>
          </w:p>
          <w:p w14:paraId="3B155387" w14:textId="2BBF26AB" w:rsidR="0013494A" w:rsidRPr="00263C89" w:rsidRDefault="00EA7698" w:rsidP="0013494A">
            <w:pPr>
              <w:pBdr>
                <w:bottom w:val="single" w:sz="12" w:space="1" w:color="auto"/>
              </w:pBdr>
              <w:rPr>
                <w:rFonts w:cs="Arial"/>
                <w:sz w:val="22"/>
                <w:szCs w:val="22"/>
                <w:lang w:val="fr-CA"/>
              </w:rPr>
            </w:pPr>
            <w:r w:rsidRPr="00263C89">
              <w:rPr>
                <w:rFonts w:cs="Arial"/>
                <w:sz w:val="22"/>
                <w:szCs w:val="22"/>
                <w:lang w:val="fr-CA"/>
              </w:rPr>
              <w:t>Si la personne qui remplit le formulaire a besoin de plus de place pour identifier d’autres personnes protégées par l’ordonnance en question (</w:t>
            </w:r>
            <w:r w:rsidR="004D0F8D" w:rsidRPr="00263C89">
              <w:rPr>
                <w:rFonts w:cs="Arial"/>
                <w:sz w:val="22"/>
                <w:szCs w:val="22"/>
                <w:lang w:val="fr-CA"/>
              </w:rPr>
              <w:t xml:space="preserve">il y a 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>plus d’une personne à identifier à la partie A ou plus de trois enfants à la partie C), elle doit utiliser une feuille de papier distincte et la joindre au présent formulaire</w:t>
            </w:r>
            <w:r w:rsidR="0013494A" w:rsidRPr="00263C89">
              <w:rPr>
                <w:rFonts w:cs="Arial"/>
                <w:sz w:val="22"/>
                <w:szCs w:val="22"/>
                <w:lang w:val="fr-CA"/>
              </w:rPr>
              <w:t>.</w:t>
            </w:r>
          </w:p>
          <w:p w14:paraId="3C322A33" w14:textId="77777777" w:rsidR="0013494A" w:rsidRPr="00964295" w:rsidRDefault="0013494A" w:rsidP="0013494A">
            <w:pPr>
              <w:pBdr>
                <w:bottom w:val="single" w:sz="12" w:space="1" w:color="auto"/>
              </w:pBdr>
              <w:rPr>
                <w:rFonts w:cs="Arial"/>
                <w:sz w:val="10"/>
                <w:szCs w:val="10"/>
                <w:lang w:val="fr-CA"/>
              </w:rPr>
            </w:pPr>
          </w:p>
          <w:p w14:paraId="6B89BD4B" w14:textId="520668EE" w:rsidR="0013494A" w:rsidRPr="009A2999" w:rsidRDefault="00282402" w:rsidP="00392B4A">
            <w:pPr>
              <w:spacing w:before="80"/>
              <w:jc w:val="center"/>
              <w:rPr>
                <w:rFonts w:cs="Arial"/>
                <w:b/>
                <w:bCs/>
                <w:sz w:val="24"/>
                <w:lang w:val="fr-CA"/>
              </w:rPr>
            </w:pPr>
            <w:r>
              <w:rPr>
                <w:rFonts w:cs="Arial"/>
                <w:b/>
                <w:bCs/>
                <w:sz w:val="24"/>
                <w:lang w:val="fr-CA"/>
              </w:rPr>
              <w:t xml:space="preserve">RENSEIGNEMENTS À L’INTENTION DU GREFFE </w:t>
            </w:r>
          </w:p>
          <w:p w14:paraId="1E2FCD20" w14:textId="77777777" w:rsidR="0013494A" w:rsidRPr="00964295" w:rsidRDefault="0013494A" w:rsidP="0013494A">
            <w:pPr>
              <w:rPr>
                <w:rFonts w:cs="Arial"/>
                <w:b/>
                <w:bCs/>
                <w:sz w:val="10"/>
                <w:szCs w:val="10"/>
                <w:lang w:val="fr-CA"/>
              </w:rPr>
            </w:pPr>
          </w:p>
          <w:p w14:paraId="7C6B74FD" w14:textId="1C341FC0" w:rsidR="0013494A" w:rsidRPr="00263C89" w:rsidRDefault="0013494A" w:rsidP="0013494A">
            <w:pPr>
              <w:rPr>
                <w:rFonts w:cs="Arial"/>
                <w:sz w:val="22"/>
                <w:szCs w:val="22"/>
                <w:lang w:val="fr-CA"/>
              </w:rPr>
            </w:pP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IMPORTANT</w:t>
            </w:r>
            <w:r w:rsidR="00282402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: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 w:rsidR="00282402" w:rsidRPr="00263C89">
              <w:rPr>
                <w:rFonts w:cs="Arial"/>
                <w:sz w:val="22"/>
                <w:szCs w:val="22"/>
                <w:lang w:val="fr-CA"/>
              </w:rPr>
              <w:t xml:space="preserve">Le personnel du greffe </w:t>
            </w:r>
            <w:r w:rsidR="00282402"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DOIT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 w:rsidR="00282402" w:rsidRPr="00263C89">
              <w:rPr>
                <w:rFonts w:cs="Arial"/>
                <w:sz w:val="22"/>
                <w:szCs w:val="22"/>
                <w:lang w:val="fr-CA"/>
              </w:rPr>
              <w:t xml:space="preserve">joindre une copie de l’ordonnance judiciaire délivrée au présent formulaire et remettre tous les documents à l’organisme d’exécution pertinent 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>(</w:t>
            </w:r>
            <w:r w:rsidR="00282402" w:rsidRPr="00263C89">
              <w:rPr>
                <w:rFonts w:cs="Arial"/>
                <w:sz w:val="22"/>
                <w:szCs w:val="22"/>
                <w:lang w:val="fr-CA"/>
              </w:rPr>
              <w:t>p. ex., représentants de l’appareil judiciaire, agents de police ou agents de la paix municipaux, provinciaux ou fédéraux, y compris l</w:t>
            </w:r>
            <w:r w:rsidR="00282402" w:rsidRPr="00263C89">
              <w:rPr>
                <w:sz w:val="22"/>
                <w:szCs w:val="22"/>
                <w:lang w:val="fr-CA"/>
              </w:rPr>
              <w:t>’</w:t>
            </w:r>
            <w:r w:rsidR="00282402" w:rsidRPr="00263C89">
              <w:rPr>
                <w:rFonts w:cs="Arial"/>
                <w:sz w:val="22"/>
                <w:szCs w:val="22"/>
                <w:lang w:val="fr-CA"/>
              </w:rPr>
              <w:t>Agence des services frontaliers du Canada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 xml:space="preserve">, </w:t>
            </w:r>
            <w:r w:rsidR="00282402" w:rsidRPr="00263C89">
              <w:rPr>
                <w:rFonts w:cs="Arial"/>
                <w:sz w:val="22"/>
                <w:szCs w:val="22"/>
                <w:lang w:val="fr-CA"/>
              </w:rPr>
              <w:t>selon ce qui est nécessaire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 xml:space="preserve">). </w:t>
            </w:r>
          </w:p>
          <w:p w14:paraId="6077C4B1" w14:textId="77777777" w:rsidR="00282402" w:rsidRPr="00964295" w:rsidRDefault="00282402" w:rsidP="0013494A">
            <w:pPr>
              <w:rPr>
                <w:rFonts w:cs="Arial"/>
                <w:sz w:val="10"/>
                <w:szCs w:val="10"/>
                <w:lang w:val="fr-CA"/>
              </w:rPr>
            </w:pPr>
          </w:p>
          <w:p w14:paraId="14EFC225" w14:textId="12A94F3F" w:rsidR="002E39C7" w:rsidRPr="00263C89" w:rsidRDefault="00282402" w:rsidP="002E39C7">
            <w:pPr>
              <w:rPr>
                <w:rFonts w:cs="Arial"/>
                <w:sz w:val="22"/>
                <w:szCs w:val="22"/>
                <w:lang w:val="fr-CA"/>
              </w:rPr>
            </w:pPr>
            <w:r w:rsidRPr="00263C89">
              <w:rPr>
                <w:rFonts w:cs="Arial"/>
                <w:b/>
                <w:bCs/>
                <w:sz w:val="22"/>
                <w:szCs w:val="22"/>
                <w:lang w:val="fr-CA"/>
              </w:rPr>
              <w:t>PRIÈRE DE NE PAS</w:t>
            </w:r>
            <w:r w:rsidR="0013494A" w:rsidRPr="00263C89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>joindre une copie du présent formulaire à des documents qui doivent être signifiés aux personnes nommées à la partie B du formulaire. Si le personnel du greffe se charge de faire signifier les documents par le biais du Bureau de l'exécution des actes de procédure (shérif)</w:t>
            </w:r>
            <w:r w:rsidR="0013494A" w:rsidRPr="00263C89">
              <w:rPr>
                <w:rFonts w:cs="Arial"/>
                <w:sz w:val="22"/>
                <w:szCs w:val="22"/>
                <w:lang w:val="fr-CA"/>
              </w:rPr>
              <w:t xml:space="preserve">, 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 xml:space="preserve">il faut remplir la formule </w:t>
            </w:r>
            <w:r w:rsidR="0013494A" w:rsidRPr="00263C89">
              <w:rPr>
                <w:rFonts w:cs="Arial"/>
                <w:sz w:val="22"/>
                <w:szCs w:val="22"/>
                <w:lang w:val="fr-CA"/>
              </w:rPr>
              <w:t>FLR_A_6EO</w:t>
            </w:r>
            <w:r w:rsidR="002E39C7" w:rsidRPr="00263C89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 w:rsidR="0013494A" w:rsidRPr="00263C89">
              <w:rPr>
                <w:rFonts w:cs="Arial"/>
                <w:sz w:val="22"/>
                <w:szCs w:val="22"/>
                <w:lang w:val="fr-CA"/>
              </w:rPr>
              <w:t xml:space="preserve">: </w:t>
            </w:r>
            <w:r w:rsidR="002E39C7" w:rsidRPr="00263C89">
              <w:rPr>
                <w:rFonts w:cs="Arial"/>
                <w:sz w:val="22"/>
                <w:szCs w:val="22"/>
                <w:lang w:val="fr-CA"/>
              </w:rPr>
              <w:t>Information pour la signification d’ordonnance de ne pas faire.</w:t>
            </w:r>
          </w:p>
          <w:p w14:paraId="4CF7C880" w14:textId="77777777" w:rsidR="002E39C7" w:rsidRPr="00964295" w:rsidRDefault="002E39C7" w:rsidP="002E39C7">
            <w:pPr>
              <w:rPr>
                <w:rFonts w:cs="Arial"/>
                <w:sz w:val="10"/>
                <w:szCs w:val="10"/>
                <w:lang w:val="fr-CA"/>
              </w:rPr>
            </w:pPr>
          </w:p>
          <w:p w14:paraId="0C7DBF4F" w14:textId="4EAA6EFD" w:rsidR="00807F96" w:rsidRPr="00263C89" w:rsidRDefault="00F9353F" w:rsidP="00957CD0">
            <w:pPr>
              <w:rPr>
                <w:rFonts w:cs="Arial"/>
                <w:sz w:val="23"/>
                <w:szCs w:val="23"/>
                <w:lang w:val="fr-CA"/>
              </w:rPr>
            </w:pPr>
            <w:r w:rsidRPr="00263C89">
              <w:rPr>
                <w:rFonts w:cs="Arial"/>
                <w:sz w:val="22"/>
                <w:szCs w:val="22"/>
                <w:lang w:val="fr-CA"/>
              </w:rPr>
              <w:t xml:space="preserve">Les formulaires du CIPC ne doivent </w:t>
            </w:r>
            <w:r w:rsidRPr="00263C89">
              <w:rPr>
                <w:rFonts w:cs="Arial"/>
                <w:sz w:val="22"/>
                <w:szCs w:val="22"/>
                <w:u w:val="single"/>
                <w:lang w:val="fr-CA"/>
              </w:rPr>
              <w:t>pas</w:t>
            </w:r>
            <w:r w:rsidRPr="00263C89">
              <w:rPr>
                <w:rFonts w:cs="Arial"/>
                <w:sz w:val="22"/>
                <w:szCs w:val="22"/>
                <w:lang w:val="fr-CA"/>
              </w:rPr>
              <w:t xml:space="preserve"> être versés ou conservés dans le dossier du greffe. Consultez le guide des procédures à la Cour de la famille pour de plus amples renseignements sur la démarche à suivre et la gestion de ces types d’ordonnance.</w:t>
            </w:r>
          </w:p>
        </w:tc>
      </w:tr>
    </w:tbl>
    <w:p w14:paraId="766248FA" w14:textId="77777777" w:rsidR="00E373DD" w:rsidRPr="009A2999" w:rsidRDefault="00E373DD">
      <w:pPr>
        <w:pStyle w:val="normalbody"/>
        <w:rPr>
          <w:sz w:val="2"/>
          <w:lang w:val="fr-CA"/>
        </w:rPr>
      </w:pPr>
    </w:p>
    <w:sectPr w:rsidR="00E373DD" w:rsidRPr="009A2999">
      <w:footerReference w:type="default" r:id="rId22"/>
      <w:pgSz w:w="12240" w:h="15840" w:code="1"/>
      <w:pgMar w:top="547" w:right="720" w:bottom="360" w:left="1080" w:header="432" w:footer="28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872F" w14:textId="77777777" w:rsidR="00140C52" w:rsidRDefault="00140C52">
      <w:r>
        <w:separator/>
      </w:r>
    </w:p>
  </w:endnote>
  <w:endnote w:type="continuationSeparator" w:id="0">
    <w:p w14:paraId="269345C6" w14:textId="77777777" w:rsidR="00140C52" w:rsidRDefault="0014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9"/>
      <w:gridCol w:w="5319"/>
    </w:tblGrid>
    <w:tr w:rsidR="00E373DD" w14:paraId="4875CBCF" w14:textId="77777777">
      <w:trPr>
        <w:cantSplit/>
      </w:trPr>
      <w:tc>
        <w:tcPr>
          <w:tcW w:w="531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2014864" w14:textId="2456049B" w:rsidR="00E373DD" w:rsidRDefault="00E373DD" w:rsidP="00263C89">
          <w:pPr>
            <w:pStyle w:val="LanguageonReverse"/>
            <w:spacing w:before="0"/>
            <w:jc w:val="left"/>
            <w:rPr>
              <w:lang w:val="fr-CA"/>
            </w:rPr>
          </w:pPr>
        </w:p>
      </w:tc>
      <w:tc>
        <w:tcPr>
          <w:tcW w:w="53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4321D5" w14:textId="1A129F17" w:rsidR="00E373DD" w:rsidRDefault="00E373DD" w:rsidP="00263C89">
          <w:pPr>
            <w:pStyle w:val="LanguageonReverse"/>
            <w:spacing w:before="0"/>
            <w:rPr>
              <w:lang w:val="fr-CA"/>
            </w:rPr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261E0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 w:rsidR="00F9353F">
            <w:rPr>
              <w:rStyle w:val="PageNumber"/>
            </w:rPr>
            <w:t xml:space="preserve">de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261E0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14:paraId="6A189F76" w14:textId="77777777" w:rsidR="00E373DD" w:rsidRDefault="00E373D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0A93" w14:textId="77777777" w:rsidR="00140C52" w:rsidRDefault="00140C52">
      <w:r>
        <w:separator/>
      </w:r>
    </w:p>
  </w:footnote>
  <w:footnote w:type="continuationSeparator" w:id="0">
    <w:p w14:paraId="4196C1BD" w14:textId="77777777" w:rsidR="00140C52" w:rsidRDefault="0014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D05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9C4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8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C24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6C4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20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F2F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F2DC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27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D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E4D94"/>
    <w:multiLevelType w:val="hybridMultilevel"/>
    <w:tmpl w:val="F58CAADC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65C7548"/>
    <w:multiLevelType w:val="hybridMultilevel"/>
    <w:tmpl w:val="4C084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E4D1700"/>
    <w:multiLevelType w:val="hybridMultilevel"/>
    <w:tmpl w:val="73CAB0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7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18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2" w15:restartNumberingAfterBreak="0">
    <w:nsid w:val="2C922BB4"/>
    <w:multiLevelType w:val="hybridMultilevel"/>
    <w:tmpl w:val="B56A1E46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DFC3120"/>
    <w:multiLevelType w:val="hybridMultilevel"/>
    <w:tmpl w:val="B4AA5D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42D40"/>
    <w:multiLevelType w:val="hybridMultilevel"/>
    <w:tmpl w:val="B56A1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733C4"/>
    <w:multiLevelType w:val="hybridMultilevel"/>
    <w:tmpl w:val="34C6E0D6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5681240"/>
    <w:multiLevelType w:val="hybridMultilevel"/>
    <w:tmpl w:val="B56A1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38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DC96A83"/>
    <w:multiLevelType w:val="hybridMultilevel"/>
    <w:tmpl w:val="B56A1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4321442">
    <w:abstractNumId w:val="37"/>
  </w:num>
  <w:num w:numId="2" w16cid:durableId="617833433">
    <w:abstractNumId w:val="33"/>
  </w:num>
  <w:num w:numId="3" w16cid:durableId="586228655">
    <w:abstractNumId w:val="16"/>
  </w:num>
  <w:num w:numId="4" w16cid:durableId="1126512268">
    <w:abstractNumId w:val="21"/>
  </w:num>
  <w:num w:numId="5" w16cid:durableId="1702392072">
    <w:abstractNumId w:val="17"/>
  </w:num>
  <w:num w:numId="6" w16cid:durableId="994187282">
    <w:abstractNumId w:val="14"/>
  </w:num>
  <w:num w:numId="7" w16cid:durableId="920212969">
    <w:abstractNumId w:val="39"/>
  </w:num>
  <w:num w:numId="8" w16cid:durableId="674579674">
    <w:abstractNumId w:val="18"/>
  </w:num>
  <w:num w:numId="9" w16cid:durableId="260340411">
    <w:abstractNumId w:val="34"/>
  </w:num>
  <w:num w:numId="10" w16cid:durableId="2116631363">
    <w:abstractNumId w:val="12"/>
  </w:num>
  <w:num w:numId="11" w16cid:durableId="932929885">
    <w:abstractNumId w:val="25"/>
  </w:num>
  <w:num w:numId="12" w16cid:durableId="58285272">
    <w:abstractNumId w:val="19"/>
  </w:num>
  <w:num w:numId="13" w16cid:durableId="1108350335">
    <w:abstractNumId w:val="31"/>
  </w:num>
  <w:num w:numId="14" w16cid:durableId="673611736">
    <w:abstractNumId w:val="38"/>
  </w:num>
  <w:num w:numId="15" w16cid:durableId="726103312">
    <w:abstractNumId w:val="41"/>
  </w:num>
  <w:num w:numId="16" w16cid:durableId="1555115219">
    <w:abstractNumId w:val="24"/>
  </w:num>
  <w:num w:numId="17" w16cid:durableId="548029170">
    <w:abstractNumId w:val="23"/>
  </w:num>
  <w:num w:numId="18" w16cid:durableId="409542787">
    <w:abstractNumId w:val="11"/>
  </w:num>
  <w:num w:numId="19" w16cid:durableId="755832009">
    <w:abstractNumId w:val="29"/>
  </w:num>
  <w:num w:numId="20" w16cid:durableId="894243526">
    <w:abstractNumId w:val="30"/>
  </w:num>
  <w:num w:numId="21" w16cid:durableId="1795829792">
    <w:abstractNumId w:val="28"/>
  </w:num>
  <w:num w:numId="22" w16cid:durableId="209924192">
    <w:abstractNumId w:val="10"/>
  </w:num>
  <w:num w:numId="23" w16cid:durableId="2000958318">
    <w:abstractNumId w:val="22"/>
  </w:num>
  <w:num w:numId="24" w16cid:durableId="142741992">
    <w:abstractNumId w:val="32"/>
  </w:num>
  <w:num w:numId="25" w16cid:durableId="1777211688">
    <w:abstractNumId w:val="27"/>
  </w:num>
  <w:num w:numId="26" w16cid:durableId="1465082477">
    <w:abstractNumId w:val="40"/>
  </w:num>
  <w:num w:numId="27" w16cid:durableId="573130462">
    <w:abstractNumId w:val="42"/>
  </w:num>
  <w:num w:numId="28" w16cid:durableId="853306627">
    <w:abstractNumId w:val="36"/>
  </w:num>
  <w:num w:numId="29" w16cid:durableId="796295069">
    <w:abstractNumId w:val="35"/>
  </w:num>
  <w:num w:numId="30" w16cid:durableId="528879898">
    <w:abstractNumId w:val="9"/>
  </w:num>
  <w:num w:numId="31" w16cid:durableId="2008512663">
    <w:abstractNumId w:val="7"/>
  </w:num>
  <w:num w:numId="32" w16cid:durableId="532495732">
    <w:abstractNumId w:val="6"/>
  </w:num>
  <w:num w:numId="33" w16cid:durableId="205801255">
    <w:abstractNumId w:val="5"/>
  </w:num>
  <w:num w:numId="34" w16cid:durableId="646857364">
    <w:abstractNumId w:val="4"/>
  </w:num>
  <w:num w:numId="35" w16cid:durableId="19284410">
    <w:abstractNumId w:val="8"/>
  </w:num>
  <w:num w:numId="36" w16cid:durableId="1828478327">
    <w:abstractNumId w:val="3"/>
  </w:num>
  <w:num w:numId="37" w16cid:durableId="92289494">
    <w:abstractNumId w:val="2"/>
  </w:num>
  <w:num w:numId="38" w16cid:durableId="1498305131">
    <w:abstractNumId w:val="1"/>
  </w:num>
  <w:num w:numId="39" w16cid:durableId="1941373807">
    <w:abstractNumId w:val="0"/>
  </w:num>
  <w:num w:numId="40" w16cid:durableId="1664355591">
    <w:abstractNumId w:val="26"/>
  </w:num>
  <w:num w:numId="41" w16cid:durableId="676423447">
    <w:abstractNumId w:val="15"/>
  </w:num>
  <w:num w:numId="42" w16cid:durableId="1683583543">
    <w:abstractNumId w:val="20"/>
  </w:num>
  <w:num w:numId="43" w16cid:durableId="10303755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JUAEn0sGeIB/5p57jcGRqh1J1GJJLVzWvp2qnASuQAO1PSwcrmEIBaUvWSxpFAtTT9LxTiQPgEWcBuhcXjZ40A==" w:salt="h0KSOIZBqqWsWqmrfrjT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endarrowwidth="narrow" endarrowlength="short" endcap="round"/>
      <o:colormru v:ext="edit" colors="#fcf,#fdf,#ffe7f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01453E"/>
    <w:rsid w:val="00006C0F"/>
    <w:rsid w:val="0001453E"/>
    <w:rsid w:val="00014E1B"/>
    <w:rsid w:val="00047952"/>
    <w:rsid w:val="00055D19"/>
    <w:rsid w:val="000815E8"/>
    <w:rsid w:val="00083307"/>
    <w:rsid w:val="000901DE"/>
    <w:rsid w:val="000A03B5"/>
    <w:rsid w:val="000B6826"/>
    <w:rsid w:val="0013494A"/>
    <w:rsid w:val="00140C52"/>
    <w:rsid w:val="00143DD0"/>
    <w:rsid w:val="00143E48"/>
    <w:rsid w:val="00160145"/>
    <w:rsid w:val="00161820"/>
    <w:rsid w:val="00185EA8"/>
    <w:rsid w:val="00187E3C"/>
    <w:rsid w:val="001A18D8"/>
    <w:rsid w:val="001B0CF2"/>
    <w:rsid w:val="001B42C1"/>
    <w:rsid w:val="001B53DC"/>
    <w:rsid w:val="001D306D"/>
    <w:rsid w:val="001D78C7"/>
    <w:rsid w:val="002003ED"/>
    <w:rsid w:val="00231E8E"/>
    <w:rsid w:val="00237A92"/>
    <w:rsid w:val="00252894"/>
    <w:rsid w:val="00252E09"/>
    <w:rsid w:val="00257A9C"/>
    <w:rsid w:val="00262FAB"/>
    <w:rsid w:val="00263C89"/>
    <w:rsid w:val="002726D2"/>
    <w:rsid w:val="00274A57"/>
    <w:rsid w:val="00282402"/>
    <w:rsid w:val="00284AF4"/>
    <w:rsid w:val="002B028F"/>
    <w:rsid w:val="002B4C01"/>
    <w:rsid w:val="002C6F99"/>
    <w:rsid w:val="002E39C7"/>
    <w:rsid w:val="002F6655"/>
    <w:rsid w:val="00304B56"/>
    <w:rsid w:val="00375BFC"/>
    <w:rsid w:val="00392B4A"/>
    <w:rsid w:val="003B6DD6"/>
    <w:rsid w:val="003F1C34"/>
    <w:rsid w:val="003F72F6"/>
    <w:rsid w:val="00413EEC"/>
    <w:rsid w:val="00422B3F"/>
    <w:rsid w:val="00441318"/>
    <w:rsid w:val="00452ACA"/>
    <w:rsid w:val="0047181B"/>
    <w:rsid w:val="00473D06"/>
    <w:rsid w:val="00487E90"/>
    <w:rsid w:val="00495C74"/>
    <w:rsid w:val="004A1660"/>
    <w:rsid w:val="004C295D"/>
    <w:rsid w:val="004D0F8D"/>
    <w:rsid w:val="005063CD"/>
    <w:rsid w:val="0053376C"/>
    <w:rsid w:val="00541EFC"/>
    <w:rsid w:val="00542686"/>
    <w:rsid w:val="005442FC"/>
    <w:rsid w:val="0056387A"/>
    <w:rsid w:val="00575938"/>
    <w:rsid w:val="005A264C"/>
    <w:rsid w:val="005B0741"/>
    <w:rsid w:val="005D2906"/>
    <w:rsid w:val="005D73AE"/>
    <w:rsid w:val="00606EAA"/>
    <w:rsid w:val="0061309A"/>
    <w:rsid w:val="00627F5C"/>
    <w:rsid w:val="00663BC5"/>
    <w:rsid w:val="00671FAF"/>
    <w:rsid w:val="00681AE1"/>
    <w:rsid w:val="00690E21"/>
    <w:rsid w:val="006D7750"/>
    <w:rsid w:val="006F5E50"/>
    <w:rsid w:val="0070147D"/>
    <w:rsid w:val="0071158A"/>
    <w:rsid w:val="00722D53"/>
    <w:rsid w:val="007343A2"/>
    <w:rsid w:val="007610C0"/>
    <w:rsid w:val="00761756"/>
    <w:rsid w:val="00777C09"/>
    <w:rsid w:val="007830E4"/>
    <w:rsid w:val="0078727A"/>
    <w:rsid w:val="00792354"/>
    <w:rsid w:val="007D16A7"/>
    <w:rsid w:val="007E3EB1"/>
    <w:rsid w:val="00807F96"/>
    <w:rsid w:val="00811DFB"/>
    <w:rsid w:val="0082516D"/>
    <w:rsid w:val="0084140A"/>
    <w:rsid w:val="0084627D"/>
    <w:rsid w:val="00854CE0"/>
    <w:rsid w:val="00861220"/>
    <w:rsid w:val="00886677"/>
    <w:rsid w:val="008A5EA4"/>
    <w:rsid w:val="008A78CD"/>
    <w:rsid w:val="008B03B3"/>
    <w:rsid w:val="008B22A7"/>
    <w:rsid w:val="008B51B9"/>
    <w:rsid w:val="008C7F3C"/>
    <w:rsid w:val="008D4177"/>
    <w:rsid w:val="008F0A62"/>
    <w:rsid w:val="008F0AA3"/>
    <w:rsid w:val="008F460D"/>
    <w:rsid w:val="0094639F"/>
    <w:rsid w:val="00955EE4"/>
    <w:rsid w:val="00957CD0"/>
    <w:rsid w:val="00964295"/>
    <w:rsid w:val="0097313D"/>
    <w:rsid w:val="0098636C"/>
    <w:rsid w:val="009A2999"/>
    <w:rsid w:val="009A7406"/>
    <w:rsid w:val="009B657F"/>
    <w:rsid w:val="009D25C2"/>
    <w:rsid w:val="009D77DD"/>
    <w:rsid w:val="00A1461C"/>
    <w:rsid w:val="00A15742"/>
    <w:rsid w:val="00A70B80"/>
    <w:rsid w:val="00A77051"/>
    <w:rsid w:val="00A84540"/>
    <w:rsid w:val="00A9214A"/>
    <w:rsid w:val="00AA14E8"/>
    <w:rsid w:val="00AA44F9"/>
    <w:rsid w:val="00AB4156"/>
    <w:rsid w:val="00AE1162"/>
    <w:rsid w:val="00AE5F6F"/>
    <w:rsid w:val="00AF2355"/>
    <w:rsid w:val="00AF3F7B"/>
    <w:rsid w:val="00AF4BD9"/>
    <w:rsid w:val="00B04486"/>
    <w:rsid w:val="00B1351B"/>
    <w:rsid w:val="00B215DB"/>
    <w:rsid w:val="00B319DB"/>
    <w:rsid w:val="00B356F8"/>
    <w:rsid w:val="00B44565"/>
    <w:rsid w:val="00B50505"/>
    <w:rsid w:val="00B60A83"/>
    <w:rsid w:val="00B63044"/>
    <w:rsid w:val="00B75BEF"/>
    <w:rsid w:val="00B93557"/>
    <w:rsid w:val="00BC6033"/>
    <w:rsid w:val="00BE4408"/>
    <w:rsid w:val="00C17B06"/>
    <w:rsid w:val="00C20CC4"/>
    <w:rsid w:val="00C261E0"/>
    <w:rsid w:val="00C31A48"/>
    <w:rsid w:val="00C44CED"/>
    <w:rsid w:val="00C55162"/>
    <w:rsid w:val="00C608DD"/>
    <w:rsid w:val="00C77E97"/>
    <w:rsid w:val="00C93E11"/>
    <w:rsid w:val="00CA2ECE"/>
    <w:rsid w:val="00CB6B90"/>
    <w:rsid w:val="00CC00E6"/>
    <w:rsid w:val="00CC77F8"/>
    <w:rsid w:val="00D10B38"/>
    <w:rsid w:val="00D219FC"/>
    <w:rsid w:val="00D25C52"/>
    <w:rsid w:val="00D33981"/>
    <w:rsid w:val="00D4503B"/>
    <w:rsid w:val="00D57BFD"/>
    <w:rsid w:val="00D705D5"/>
    <w:rsid w:val="00D7225A"/>
    <w:rsid w:val="00D76FC7"/>
    <w:rsid w:val="00D854C0"/>
    <w:rsid w:val="00D9111A"/>
    <w:rsid w:val="00D91FF3"/>
    <w:rsid w:val="00D96987"/>
    <w:rsid w:val="00DB0700"/>
    <w:rsid w:val="00DD1D6B"/>
    <w:rsid w:val="00E3213D"/>
    <w:rsid w:val="00E35A19"/>
    <w:rsid w:val="00E373DD"/>
    <w:rsid w:val="00E552A7"/>
    <w:rsid w:val="00E704FC"/>
    <w:rsid w:val="00EA23E6"/>
    <w:rsid w:val="00EA7698"/>
    <w:rsid w:val="00EB2F87"/>
    <w:rsid w:val="00EB3EA4"/>
    <w:rsid w:val="00EE2F49"/>
    <w:rsid w:val="00F031A1"/>
    <w:rsid w:val="00F13184"/>
    <w:rsid w:val="00F153A7"/>
    <w:rsid w:val="00F41AB7"/>
    <w:rsid w:val="00F569DD"/>
    <w:rsid w:val="00F9353F"/>
    <w:rsid w:val="00FC079B"/>
    <w:rsid w:val="00FC4EF8"/>
    <w:rsid w:val="00FD466C"/>
    <w:rsid w:val="00FD7DF6"/>
    <w:rsid w:val="00FD7F51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  <o:colormru v:ext="edit" colors="#fcf,#fdf,#ffe7ff"/>
    </o:shapedefaults>
    <o:shapelayout v:ext="edit">
      <o:idmap v:ext="edit" data="2"/>
    </o:shapelayout>
  </w:shapeDefaults>
  <w:decimalSymbol w:val="."/>
  <w:listSeparator w:val=","/>
  <w14:docId w14:val="5A3356DF"/>
  <w15:chartTrackingRefBased/>
  <w15:docId w15:val="{6EA1DBB9-78F6-4845-9EB6-6B1B2C21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158A"/>
    <w:pPr>
      <w:keepNext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styleId="Caption">
    <w:name w:val="caption"/>
    <w:basedOn w:val="Normal"/>
    <w:next w:val="Normal"/>
    <w:qFormat/>
    <w:pPr>
      <w:jc w:val="both"/>
    </w:pPr>
    <w:rPr>
      <w:b/>
      <w:snapToGrid w:val="0"/>
      <w:sz w:val="22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rPr>
      <w:sz w:val="16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CourtName">
    <w:name w:val="Court Name"/>
    <w:basedOn w:val="normalbody"/>
    <w:rsid w:val="0071158A"/>
    <w:pPr>
      <w:jc w:val="left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rsid w:val="0071158A"/>
    <w:pPr>
      <w:spacing w:before="120"/>
    </w:pPr>
    <w:rPr>
      <w:sz w:val="24"/>
    </w:rPr>
  </w:style>
  <w:style w:type="paragraph" w:customStyle="1" w:styleId="SignatureDateLine0">
    <w:name w:val="Signature Date Line"/>
    <w:basedOn w:val="SignatureLine"/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rsid w:val="00681AE1"/>
    <w:pPr>
      <w:spacing w:before="240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rsid w:val="002B4C01"/>
    <w:pPr>
      <w:spacing w:before="4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LineNumber">
    <w:name w:val="line number"/>
    <w:basedOn w:val="DefaultParagraphFont"/>
    <w:semiHidden/>
  </w:style>
  <w:style w:type="paragraph" w:customStyle="1" w:styleId="FillableField">
    <w:name w:val="Fillable Field"/>
    <w:basedOn w:val="normalbody"/>
    <w:rsid w:val="00160145"/>
    <w:pPr>
      <w:spacing w:after="10"/>
      <w:jc w:val="left"/>
    </w:pPr>
    <w:rPr>
      <w:b/>
      <w:bCs/>
      <w:color w:val="0000FF"/>
      <w:sz w:val="24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D33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9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398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3981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81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98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E35A1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5A19"/>
    <w:rPr>
      <w:color w:val="605E5C"/>
      <w:shd w:val="clear" w:color="auto" w:fill="E1DFDD"/>
    </w:rPr>
  </w:style>
  <w:style w:type="paragraph" w:customStyle="1" w:styleId="normal2ptbeforeafter">
    <w:name w:val="normal 2 pt before after"/>
    <w:basedOn w:val="normalbody"/>
    <w:rsid w:val="00E35A19"/>
    <w:pPr>
      <w:widowControl/>
      <w:spacing w:before="40" w:after="40"/>
      <w:jc w:val="left"/>
    </w:pPr>
  </w:style>
  <w:style w:type="paragraph" w:customStyle="1" w:styleId="FormTitle">
    <w:name w:val="Form Title"/>
    <w:basedOn w:val="Heading1"/>
    <w:qFormat/>
    <w:rsid w:val="00D4503B"/>
    <w:pPr>
      <w:spacing w:before="0" w:after="0"/>
    </w:pPr>
  </w:style>
  <w:style w:type="paragraph" w:styleId="ListParagraph">
    <w:name w:val="List Paragraph"/>
    <w:basedOn w:val="Normal"/>
    <w:uiPriority w:val="1"/>
    <w:qFormat/>
    <w:rsid w:val="0013494A"/>
    <w:pPr>
      <w:autoSpaceDE w:val="0"/>
      <w:autoSpaceDN w:val="0"/>
    </w:pPr>
    <w:rPr>
      <w:rFonts w:ascii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fr/page/services-de-justice-familiale-0" TargetMode="External"/><Relationship Id="rId18" Type="http://schemas.openxmlformats.org/officeDocument/2006/relationships/hyperlink" Target="https://www.ontario.ca/fr/page/agents-de-soutien-dans-le-contexte-de-la-cour-de-la-famille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ontario.ca/fr/page/enlevement-denfant-par-un-membre-de-la-famill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ntario.ca/fr/page/demandez-de-laide-en-cas-de-violence" TargetMode="External"/><Relationship Id="rId17" Type="http://schemas.openxmlformats.org/officeDocument/2006/relationships/hyperlink" Target="http://www.ontario.ca/fr/page/trouver-un-avocat-ou-un-parajuriste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ontario.ca/fr/page/trouver-un-avocat-ou-un-parajuriste" TargetMode="External"/><Relationship Id="rId20" Type="http://schemas.openxmlformats.org/officeDocument/2006/relationships/hyperlink" Target="https://www.ontario.ca/fr/page/enlevement-denfant-par-un-membre-de-la-famille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ontario.ca/fr/page/obtenir-une-ordonnance-de-ne-pas-fair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ntario.ca/fr/page/agents-de-soutien-dans-le-contexte-de-la-cour-de-la-famille" TargetMode="Externa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ontario.ca/fr/page/obtenir-une-ordonnance-de-ne-pas-fair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138CE1E71034EA758780A7B7CFD59" ma:contentTypeVersion="2" ma:contentTypeDescription="Create a new document." ma:contentTypeScope="" ma:versionID="0b812f00659dc1a33e73c11450469939">
  <xsd:schema xmlns:xsd="http://www.w3.org/2001/XMLSchema" xmlns:xs="http://www.w3.org/2001/XMLSchema" xmlns:p="http://schemas.microsoft.com/office/2006/metadata/properties" xmlns:ns3="4ad7eca9-21da-4b62-a80a-690bc1e46dff" targetNamespace="http://schemas.microsoft.com/office/2006/metadata/properties" ma:root="true" ma:fieldsID="f1c028fa1009ffc0777b891e02ee2b93" ns3:_="">
    <xsd:import namespace="4ad7eca9-21da-4b62-a80a-690bc1e46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eca9-21da-4b62-a80a-690bc1e46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ECE56-4C13-403C-9894-99B0CFADD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E0433-86A7-4274-AC76-3638F769E3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d7eca9-21da-4b62-a80a-690bc1e46d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B4BE87-FE4D-42F7-8E84-7EA5142B6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eca9-21da-4b62-a80a-690bc1e46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renseignements relatifs à l’ordonnance restrictive du Centre d’information de la police canadienne (CIPC) – Droit de la famille </vt:lpstr>
    </vt:vector>
  </TitlesOfParts>
  <Manager/>
  <Company>MAG</Company>
  <LinksUpToDate>false</LinksUpToDate>
  <CharactersWithSpaces>6833</CharactersWithSpaces>
  <SharedDoc>false</SharedDoc>
  <HLinks>
    <vt:vector size="18" baseType="variant">
      <vt:variant>
        <vt:i4>2883708</vt:i4>
      </vt:variant>
      <vt:variant>
        <vt:i4>373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720913</vt:i4>
      </vt:variant>
      <vt:variant>
        <vt:i4>370</vt:i4>
      </vt:variant>
      <vt:variant>
        <vt:i4>0</vt:i4>
      </vt:variant>
      <vt:variant>
        <vt:i4>5</vt:i4>
      </vt:variant>
      <vt:variant>
        <vt:lpwstr>https://www.attorneygeneral.jus.gov.on.ca/english/family/faq.php</vt:lpwstr>
      </vt:variant>
      <vt:variant>
        <vt:lpwstr/>
      </vt:variant>
      <vt:variant>
        <vt:i4>2687089</vt:i4>
      </vt:variant>
      <vt:variant>
        <vt:i4>62</vt:i4>
      </vt:variant>
      <vt:variant>
        <vt:i4>0</vt:i4>
      </vt:variant>
      <vt:variant>
        <vt:i4>5</vt:i4>
      </vt:variant>
      <vt:variant>
        <vt:lpwstr>http://www.legalaid.on.ca/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renseignements relatifs à l’ordonnance restrictive du Centre d’information de la police canadienne (CIPC) – Droit de la famille</dc:title>
  <dc:subject>Family court orders</dc:subject>
  <dc:creator>Rottman, Mike (MAG)</dc:creator>
  <cp:keywords/>
  <cp:lastModifiedBy>Rottman, Mike (MAG)</cp:lastModifiedBy>
  <cp:revision>18</cp:revision>
  <cp:lastPrinted>2023-08-21T19:12:00Z</cp:lastPrinted>
  <dcterms:created xsi:type="dcterms:W3CDTF">2023-07-12T15:10:00Z</dcterms:created>
  <dcterms:modified xsi:type="dcterms:W3CDTF">2024-01-31T19:48:00Z</dcterms:modified>
  <cp:category>SCJ/OCJ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0x010100E71138CE1E71034EA758780A7B7CFD59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2023-02-27T16:55:56Z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233ec832-600f-4cd3-854b-12b6e837604d</vt:lpwstr>
  </property>
  <property fmtid="{D5CDD505-2E9C-101B-9397-08002B2CF9AE}" pid="9" name="MSIP_Label_034a106e-6316-442c-ad35-738afd673d2b_ContentBits">
    <vt:lpwstr>0</vt:lpwstr>
  </property>
</Properties>
</file>