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78" w:type="dxa"/>
        <w:tblInd w:w="-54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83"/>
        <w:gridCol w:w="306"/>
        <w:gridCol w:w="1169"/>
        <w:gridCol w:w="137"/>
        <w:gridCol w:w="1088"/>
        <w:gridCol w:w="1287"/>
        <w:gridCol w:w="641"/>
        <w:gridCol w:w="34"/>
        <w:gridCol w:w="504"/>
        <w:gridCol w:w="762"/>
        <w:gridCol w:w="136"/>
        <w:gridCol w:w="587"/>
        <w:gridCol w:w="402"/>
        <w:gridCol w:w="456"/>
        <w:gridCol w:w="2739"/>
        <w:gridCol w:w="138"/>
        <w:gridCol w:w="9"/>
      </w:tblGrid>
      <w:tr w:rsidR="006A23D3" w14:paraId="3E32A27C" w14:textId="77777777">
        <w:tc>
          <w:tcPr>
            <w:tcW w:w="10678" w:type="dxa"/>
            <w:gridSpan w:val="17"/>
            <w:noWrap/>
          </w:tcPr>
          <w:p w14:paraId="55DDEF50" w14:textId="77777777" w:rsidR="006A23D3" w:rsidRDefault="0093417E">
            <w:pPr>
              <w:pStyle w:val="Province"/>
            </w:pPr>
            <w:r>
              <w:t>ONTARIO</w:t>
            </w:r>
          </w:p>
        </w:tc>
      </w:tr>
      <w:tr w:rsidR="006A23D3" w14:paraId="28CE0084" w14:textId="77777777" w:rsidTr="002675DF">
        <w:trPr>
          <w:cantSplit/>
          <w:trHeight w:val="485"/>
        </w:trPr>
        <w:tc>
          <w:tcPr>
            <w:tcW w:w="1895" w:type="dxa"/>
            <w:gridSpan w:val="4"/>
            <w:vMerge w:val="restart"/>
            <w:noWrap/>
            <w:vAlign w:val="center"/>
          </w:tcPr>
          <w:p w14:paraId="37904165" w14:textId="5AE38D4E" w:rsidR="006A23D3" w:rsidRDefault="00F4338A" w:rsidP="002675DF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[</w:t>
            </w:r>
            <w:r w:rsidR="0093417E">
              <w:rPr>
                <w:lang w:val="fr-CA"/>
              </w:rPr>
              <w:t>SCEAU</w:t>
            </w:r>
            <w:r>
              <w:rPr>
                <w:lang w:val="fr-CA"/>
              </w:rPr>
              <w:t>]</w:t>
            </w:r>
          </w:p>
        </w:tc>
        <w:tc>
          <w:tcPr>
            <w:tcW w:w="5441" w:type="dxa"/>
            <w:gridSpan w:val="9"/>
            <w:tcBorders>
              <w:bottom w:val="dotted" w:sz="4" w:space="0" w:color="auto"/>
            </w:tcBorders>
            <w:vAlign w:val="bottom"/>
          </w:tcPr>
          <w:p w14:paraId="34298B12" w14:textId="77777777" w:rsidR="006A23D3" w:rsidRDefault="0093417E">
            <w:pPr>
              <w:pStyle w:val="fillablefield"/>
              <w:jc w:val="center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Ontario Court of Justice"/>
                    <w:listEntry w:val="Superior Court of Justice"/>
                    <w:listEntry w:val="Superior Court of Justice Family Branch"/>
                  </w:ddList>
                </w:ffData>
              </w:fldChar>
            </w:r>
            <w:r>
              <w:rPr>
                <w:lang w:val="fr-CA"/>
              </w:rPr>
              <w:instrText xml:space="preserve"> FORMDROPDOWN </w:instrText>
            </w:r>
            <w:r w:rsidR="002675DF">
              <w:rPr>
                <w:lang w:val="fr-CA"/>
              </w:rPr>
            </w:r>
            <w:r w:rsidR="002675DF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  <w:noWrap/>
          </w:tcPr>
          <w:p w14:paraId="38C9010A" w14:textId="77777777" w:rsidR="006A23D3" w:rsidRDefault="006A23D3">
            <w:pPr>
              <w:rPr>
                <w:lang w:val="fr-CA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9ABC3" w14:textId="77777777" w:rsidR="006A23D3" w:rsidRDefault="0093417E">
            <w:pPr>
              <w:pStyle w:val="CourtFileNumber"/>
              <w:spacing w:after="60"/>
            </w:pPr>
            <w:r>
              <w:t>Numéro de dossier du greffe</w:t>
            </w:r>
          </w:p>
          <w:p w14:paraId="497F041F" w14:textId="77777777" w:rsidR="006A23D3" w:rsidRDefault="0093417E">
            <w:pPr>
              <w:pStyle w:val="fillablefield"/>
              <w:spacing w:after="60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6A23D3" w:rsidRPr="002675DF" w14:paraId="4FED1DBC" w14:textId="77777777">
        <w:trPr>
          <w:cantSplit/>
        </w:trPr>
        <w:tc>
          <w:tcPr>
            <w:tcW w:w="1895" w:type="dxa"/>
            <w:gridSpan w:val="4"/>
            <w:vMerge/>
            <w:noWrap/>
            <w:vAlign w:val="bottom"/>
          </w:tcPr>
          <w:p w14:paraId="01F686F9" w14:textId="77777777" w:rsidR="006A23D3" w:rsidRDefault="006A23D3">
            <w:pPr>
              <w:spacing w:before="120"/>
              <w:rPr>
                <w:lang w:val="fr-CA"/>
              </w:rPr>
            </w:pPr>
          </w:p>
        </w:tc>
        <w:tc>
          <w:tcPr>
            <w:tcW w:w="1088" w:type="dxa"/>
            <w:vMerge w:val="restart"/>
            <w:vAlign w:val="bottom"/>
          </w:tcPr>
          <w:p w14:paraId="69A4A8B7" w14:textId="77777777" w:rsidR="006A23D3" w:rsidRDefault="0093417E">
            <w:pPr>
              <w:pStyle w:val="Party"/>
              <w:widowControl/>
              <w:spacing w:before="360" w:after="0"/>
              <w:rPr>
                <w:rFonts w:cs="Arial"/>
                <w:snapToGrid w:val="0"/>
                <w:szCs w:val="20"/>
              </w:rPr>
            </w:pPr>
            <w:proofErr w:type="gramStart"/>
            <w:r>
              <w:rPr>
                <w:rFonts w:cs="Arial"/>
                <w:snapToGrid w:val="0"/>
                <w:spacing w:val="-4"/>
                <w:szCs w:val="20"/>
              </w:rPr>
              <w:t>situé</w:t>
            </w:r>
            <w:proofErr w:type="gramEnd"/>
            <w:r>
              <w:rPr>
                <w:rFonts w:cs="Arial"/>
                <w:snapToGrid w:val="0"/>
                <w:spacing w:val="-4"/>
                <w:szCs w:val="20"/>
              </w:rPr>
              <w:t>(e) au</w:t>
            </w:r>
          </w:p>
        </w:tc>
        <w:tc>
          <w:tcPr>
            <w:tcW w:w="4353" w:type="dxa"/>
            <w:gridSpan w:val="8"/>
          </w:tcPr>
          <w:p w14:paraId="6CE95F67" w14:textId="77777777" w:rsidR="006A23D3" w:rsidRDefault="0093417E">
            <w:pPr>
              <w:pStyle w:val="CourtInformation"/>
            </w:pPr>
            <w:r>
              <w:t>(Nom du tribunal)</w:t>
            </w:r>
          </w:p>
        </w:tc>
        <w:tc>
          <w:tcPr>
            <w:tcW w:w="456" w:type="dxa"/>
            <w:vMerge/>
            <w:noWrap/>
          </w:tcPr>
          <w:p w14:paraId="4FFDEAFA" w14:textId="77777777" w:rsidR="006A23D3" w:rsidRDefault="006A23D3">
            <w:pPr>
              <w:rPr>
                <w:lang w:val="fr-CA"/>
              </w:rPr>
            </w:pPr>
          </w:p>
        </w:tc>
        <w:tc>
          <w:tcPr>
            <w:tcW w:w="2886" w:type="dxa"/>
            <w:gridSpan w:val="3"/>
            <w:vMerge w:val="restart"/>
            <w:tcBorders>
              <w:top w:val="single" w:sz="4" w:space="0" w:color="auto"/>
            </w:tcBorders>
            <w:noWrap/>
            <w:vAlign w:val="bottom"/>
          </w:tcPr>
          <w:p w14:paraId="5B2C5CB3" w14:textId="77777777" w:rsidR="006A23D3" w:rsidRDefault="0093417E">
            <w:pPr>
              <w:pStyle w:val="CourtFileNumber"/>
              <w:spacing w:before="120" w:after="0"/>
              <w:jc w:val="right"/>
              <w:rPr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Formule 25H : Ordonnance révoquant une ordonnance de ne pas faire, datée du</w:t>
            </w:r>
          </w:p>
        </w:tc>
      </w:tr>
      <w:tr w:rsidR="006A23D3" w14:paraId="31C99FF7" w14:textId="77777777">
        <w:trPr>
          <w:cantSplit/>
        </w:trPr>
        <w:tc>
          <w:tcPr>
            <w:tcW w:w="1895" w:type="dxa"/>
            <w:gridSpan w:val="4"/>
            <w:vMerge/>
            <w:noWrap/>
            <w:vAlign w:val="bottom"/>
          </w:tcPr>
          <w:p w14:paraId="569AA5EA" w14:textId="77777777" w:rsidR="006A23D3" w:rsidRDefault="006A23D3">
            <w:pPr>
              <w:spacing w:before="120"/>
              <w:rPr>
                <w:lang w:val="fr-CA"/>
              </w:rPr>
            </w:pPr>
          </w:p>
        </w:tc>
        <w:tc>
          <w:tcPr>
            <w:tcW w:w="1088" w:type="dxa"/>
            <w:vMerge/>
            <w:vAlign w:val="bottom"/>
          </w:tcPr>
          <w:p w14:paraId="05DBDC13" w14:textId="77777777" w:rsidR="006A23D3" w:rsidRDefault="006A23D3">
            <w:pPr>
              <w:pStyle w:val="Party"/>
              <w:widowControl/>
              <w:spacing w:before="0" w:after="0"/>
              <w:rPr>
                <w:rFonts w:cs="Arial"/>
                <w:snapToGrid w:val="0"/>
                <w:szCs w:val="20"/>
              </w:rPr>
            </w:pPr>
          </w:p>
        </w:tc>
        <w:tc>
          <w:tcPr>
            <w:tcW w:w="4353" w:type="dxa"/>
            <w:gridSpan w:val="8"/>
            <w:tcBorders>
              <w:bottom w:val="dotted" w:sz="4" w:space="0" w:color="auto"/>
            </w:tcBorders>
            <w:vAlign w:val="bottom"/>
          </w:tcPr>
          <w:p w14:paraId="5E96851D" w14:textId="77777777" w:rsidR="006A23D3" w:rsidRDefault="0093417E">
            <w:pPr>
              <w:pStyle w:val="fillablefield"/>
              <w:jc w:val="center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456" w:type="dxa"/>
            <w:vMerge/>
            <w:noWrap/>
          </w:tcPr>
          <w:p w14:paraId="4F7D9CED" w14:textId="77777777" w:rsidR="006A23D3" w:rsidRDefault="006A23D3">
            <w:pPr>
              <w:rPr>
                <w:lang w:val="fr-CA"/>
              </w:rPr>
            </w:pPr>
          </w:p>
        </w:tc>
        <w:tc>
          <w:tcPr>
            <w:tcW w:w="2886" w:type="dxa"/>
            <w:gridSpan w:val="3"/>
            <w:vMerge/>
            <w:noWrap/>
          </w:tcPr>
          <w:p w14:paraId="20F9FF73" w14:textId="77777777" w:rsidR="006A23D3" w:rsidRDefault="006A23D3">
            <w:pPr>
              <w:pStyle w:val="CourtFileNumber"/>
              <w:spacing w:before="240"/>
              <w:rPr>
                <w:b/>
                <w:bCs/>
                <w:sz w:val="20"/>
              </w:rPr>
            </w:pPr>
          </w:p>
        </w:tc>
      </w:tr>
      <w:tr w:rsidR="006A23D3" w14:paraId="0137E6C1" w14:textId="77777777">
        <w:trPr>
          <w:cantSplit/>
          <w:trHeight w:val="397"/>
        </w:trPr>
        <w:tc>
          <w:tcPr>
            <w:tcW w:w="1895" w:type="dxa"/>
            <w:gridSpan w:val="4"/>
            <w:vMerge/>
            <w:noWrap/>
            <w:vAlign w:val="bottom"/>
          </w:tcPr>
          <w:p w14:paraId="1F0AA19F" w14:textId="77777777" w:rsidR="006A23D3" w:rsidRDefault="006A23D3">
            <w:pPr>
              <w:spacing w:before="120"/>
              <w:rPr>
                <w:lang w:val="fr-CA"/>
              </w:rPr>
            </w:pPr>
          </w:p>
        </w:tc>
        <w:tc>
          <w:tcPr>
            <w:tcW w:w="1088" w:type="dxa"/>
          </w:tcPr>
          <w:p w14:paraId="75E710E6" w14:textId="77777777" w:rsidR="006A23D3" w:rsidRDefault="006A23D3">
            <w:pPr>
              <w:jc w:val="center"/>
              <w:rPr>
                <w:i/>
                <w:iCs/>
                <w:sz w:val="16"/>
                <w:lang w:val="fr-CA"/>
              </w:rPr>
            </w:pPr>
          </w:p>
        </w:tc>
        <w:tc>
          <w:tcPr>
            <w:tcW w:w="4353" w:type="dxa"/>
            <w:gridSpan w:val="8"/>
            <w:tcBorders>
              <w:top w:val="dotted" w:sz="4" w:space="0" w:color="auto"/>
            </w:tcBorders>
          </w:tcPr>
          <w:p w14:paraId="3C8033FA" w14:textId="77777777" w:rsidR="006A23D3" w:rsidRDefault="0093417E">
            <w:pPr>
              <w:pStyle w:val="CourtInformation"/>
            </w:pPr>
            <w:r>
              <w:t>Adresse du greffe</w:t>
            </w:r>
          </w:p>
        </w:tc>
        <w:tc>
          <w:tcPr>
            <w:tcW w:w="456" w:type="dxa"/>
            <w:vMerge/>
            <w:noWrap/>
          </w:tcPr>
          <w:p w14:paraId="1D56D15E" w14:textId="77777777" w:rsidR="006A23D3" w:rsidRDefault="006A23D3">
            <w:pPr>
              <w:rPr>
                <w:lang w:val="fr-CA"/>
              </w:rPr>
            </w:pPr>
          </w:p>
        </w:tc>
        <w:tc>
          <w:tcPr>
            <w:tcW w:w="2886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26AACAEE" w14:textId="77777777" w:rsidR="006A23D3" w:rsidRDefault="0093417E">
            <w:pPr>
              <w:pStyle w:val="fillablefield"/>
              <w:jc w:val="right"/>
              <w:rPr>
                <w:highlight w:val="yellow"/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6A23D3" w14:paraId="0971CFCA" w14:textId="77777777">
        <w:trPr>
          <w:cantSplit/>
        </w:trPr>
        <w:tc>
          <w:tcPr>
            <w:tcW w:w="1895" w:type="dxa"/>
            <w:gridSpan w:val="4"/>
            <w:noWrap/>
          </w:tcPr>
          <w:p w14:paraId="589C28DE" w14:textId="77777777" w:rsidR="006A23D3" w:rsidRDefault="006A23D3">
            <w:pPr>
              <w:pStyle w:val="Party"/>
            </w:pPr>
          </w:p>
        </w:tc>
        <w:tc>
          <w:tcPr>
            <w:tcW w:w="8783" w:type="dxa"/>
            <w:gridSpan w:val="13"/>
          </w:tcPr>
          <w:p w14:paraId="79D8B3AC" w14:textId="77777777" w:rsidR="006A23D3" w:rsidRDefault="0093417E">
            <w:pPr>
              <w:pStyle w:val="Party"/>
            </w:pPr>
            <w:r>
              <w:t>Requérant(e)(s)</w:t>
            </w:r>
          </w:p>
        </w:tc>
      </w:tr>
      <w:tr w:rsidR="006A23D3" w:rsidRPr="002675DF" w14:paraId="70C311AE" w14:textId="77777777">
        <w:trPr>
          <w:cantSplit/>
        </w:trPr>
        <w:tc>
          <w:tcPr>
            <w:tcW w:w="1758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6E3D2710" w14:textId="77777777" w:rsidR="006A23D3" w:rsidRDefault="0093417E">
            <w:pPr>
              <w:pStyle w:val="fillablefield"/>
              <w:jc w:val="center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sz w:val="18"/>
                <w:lang w:val="fr-CA"/>
              </w:rPr>
              <w:instrText xml:space="preserve"> FORMTEXT </w:instrText>
            </w:r>
            <w:r>
              <w:rPr>
                <w:sz w:val="18"/>
                <w:lang w:val="fr-CA"/>
              </w:rPr>
            </w:r>
            <w:r>
              <w:rPr>
                <w:sz w:val="18"/>
                <w:lang w:val="fr-CA"/>
              </w:rPr>
              <w:fldChar w:fldCharType="separate"/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sz w:val="18"/>
                <w:lang w:val="fr-CA"/>
              </w:rPr>
              <w:fldChar w:fldCharType="end"/>
            </w:r>
          </w:p>
        </w:tc>
        <w:tc>
          <w:tcPr>
            <w:tcW w:w="137" w:type="dxa"/>
            <w:tcBorders>
              <w:left w:val="nil"/>
              <w:right w:val="single" w:sz="4" w:space="0" w:color="auto"/>
            </w:tcBorders>
          </w:tcPr>
          <w:p w14:paraId="3B1070DF" w14:textId="77777777" w:rsidR="006A23D3" w:rsidRDefault="006A23D3">
            <w:pPr>
              <w:pStyle w:val="ServiceRequirements"/>
              <w:rPr>
                <w:sz w:val="20"/>
              </w:rPr>
            </w:pPr>
          </w:p>
        </w:tc>
        <w:tc>
          <w:tcPr>
            <w:tcW w:w="4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FC3" w14:textId="77777777" w:rsidR="006A23D3" w:rsidRDefault="0093417E">
            <w:pPr>
              <w:pStyle w:val="ServiceRequirements"/>
              <w:rPr>
                <w:sz w:val="20"/>
              </w:rPr>
            </w:pPr>
            <w: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6AE8A9A9" w14:textId="77777777" w:rsidR="006A23D3" w:rsidRDefault="006A23D3">
            <w:pPr>
              <w:pStyle w:val="ServiceRequirements"/>
            </w:pPr>
          </w:p>
        </w:tc>
        <w:tc>
          <w:tcPr>
            <w:tcW w:w="4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D79" w14:textId="77777777" w:rsidR="006A23D3" w:rsidRDefault="0093417E">
            <w:pPr>
              <w:pStyle w:val="ServiceRequirements"/>
            </w:pPr>
            <w: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6A23D3" w14:paraId="227B4216" w14:textId="77777777">
        <w:trPr>
          <w:cantSplit/>
        </w:trPr>
        <w:tc>
          <w:tcPr>
            <w:tcW w:w="1758" w:type="dxa"/>
            <w:gridSpan w:val="3"/>
            <w:vMerge w:val="restart"/>
            <w:tcBorders>
              <w:top w:val="single" w:sz="4" w:space="0" w:color="auto"/>
            </w:tcBorders>
            <w:noWrap/>
          </w:tcPr>
          <w:p w14:paraId="068A419E" w14:textId="77777777" w:rsidR="006A23D3" w:rsidRDefault="0093417E">
            <w:pPr>
              <w:pStyle w:val="UserInstructions"/>
              <w:jc w:val="center"/>
              <w:rPr>
                <w:lang w:val="fr-CA"/>
              </w:rPr>
            </w:pPr>
            <w:r>
              <w:rPr>
                <w:lang w:val="fr-CA"/>
              </w:rPr>
              <w:t>Juge (écrivez le nom en caractères d’imprimerie ou dactylographiez-le)</w:t>
            </w:r>
          </w:p>
        </w:tc>
        <w:tc>
          <w:tcPr>
            <w:tcW w:w="137" w:type="dxa"/>
            <w:vMerge w:val="restart"/>
            <w:tcBorders>
              <w:left w:val="nil"/>
              <w:right w:val="single" w:sz="4" w:space="0" w:color="auto"/>
            </w:tcBorders>
          </w:tcPr>
          <w:p w14:paraId="0103F231" w14:textId="77777777" w:rsidR="006A23D3" w:rsidRDefault="006A23D3">
            <w:pPr>
              <w:pStyle w:val="normal12ptbefore"/>
              <w:spacing w:before="0"/>
              <w:jc w:val="center"/>
              <w:rPr>
                <w:lang w:val="fr-CA"/>
              </w:rPr>
            </w:pPr>
          </w:p>
        </w:tc>
        <w:tc>
          <w:tcPr>
            <w:tcW w:w="43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EE03A" w14:textId="77777777" w:rsidR="006A23D3" w:rsidRDefault="006A23D3">
            <w:pPr>
              <w:pStyle w:val="fillablefield"/>
              <w:rPr>
                <w:sz w:val="4"/>
                <w:lang w:val="fr-CA"/>
              </w:rPr>
            </w:pPr>
          </w:p>
          <w:p w14:paraId="2B9CBACF" w14:textId="77777777" w:rsidR="006A23D3" w:rsidRDefault="0093417E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36B75CD9" w14:textId="77777777" w:rsidR="006A23D3" w:rsidRDefault="006A23D3">
            <w:pPr>
              <w:pStyle w:val="normal12ptbefore"/>
              <w:rPr>
                <w:lang w:val="fr-CA"/>
              </w:rPr>
            </w:pPr>
          </w:p>
        </w:tc>
        <w:tc>
          <w:tcPr>
            <w:tcW w:w="43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1B129" w14:textId="77777777" w:rsidR="006A23D3" w:rsidRDefault="006A23D3">
            <w:pPr>
              <w:pStyle w:val="fillablefield"/>
              <w:rPr>
                <w:sz w:val="4"/>
                <w:lang w:val="fr-CA"/>
              </w:rPr>
            </w:pPr>
          </w:p>
          <w:p w14:paraId="2BA6363B" w14:textId="77777777" w:rsidR="006A23D3" w:rsidRDefault="0093417E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6A23D3" w14:paraId="16ACDB2D" w14:textId="77777777">
        <w:trPr>
          <w:cantSplit/>
        </w:trPr>
        <w:tc>
          <w:tcPr>
            <w:tcW w:w="1758" w:type="dxa"/>
            <w:gridSpan w:val="3"/>
            <w:vMerge/>
            <w:noWrap/>
          </w:tcPr>
          <w:p w14:paraId="6DA318DC" w14:textId="77777777" w:rsidR="006A23D3" w:rsidRDefault="006A23D3">
            <w:pPr>
              <w:pStyle w:val="normal12ptbefore"/>
              <w:rPr>
                <w:lang w:val="fr-CA"/>
              </w:rPr>
            </w:pPr>
          </w:p>
        </w:tc>
        <w:tc>
          <w:tcPr>
            <w:tcW w:w="137" w:type="dxa"/>
            <w:vMerge/>
            <w:tcBorders>
              <w:left w:val="nil"/>
              <w:right w:val="single" w:sz="4" w:space="0" w:color="auto"/>
            </w:tcBorders>
          </w:tcPr>
          <w:p w14:paraId="24FDAC14" w14:textId="77777777" w:rsidR="006A23D3" w:rsidRDefault="006A23D3">
            <w:pPr>
              <w:pStyle w:val="normal12ptbefore"/>
              <w:rPr>
                <w:lang w:val="fr-CA"/>
              </w:rPr>
            </w:pPr>
          </w:p>
        </w:tc>
        <w:tc>
          <w:tcPr>
            <w:tcW w:w="43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545B" w14:textId="77777777" w:rsidR="006A23D3" w:rsidRDefault="006A23D3">
            <w:pPr>
              <w:pStyle w:val="normal12ptbefore"/>
              <w:rPr>
                <w:lang w:val="fr-CA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7113FFC5" w14:textId="77777777" w:rsidR="006A23D3" w:rsidRDefault="006A23D3">
            <w:pPr>
              <w:pStyle w:val="normal12ptbefore"/>
              <w:rPr>
                <w:lang w:val="fr-CA"/>
              </w:rPr>
            </w:pPr>
          </w:p>
        </w:tc>
        <w:tc>
          <w:tcPr>
            <w:tcW w:w="43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2B2B" w14:textId="77777777" w:rsidR="006A23D3" w:rsidRDefault="006A23D3">
            <w:pPr>
              <w:pStyle w:val="normal12ptbefore"/>
              <w:rPr>
                <w:lang w:val="fr-CA"/>
              </w:rPr>
            </w:pPr>
          </w:p>
        </w:tc>
      </w:tr>
      <w:tr w:rsidR="006A23D3" w14:paraId="052C168C" w14:textId="77777777">
        <w:trPr>
          <w:cantSplit/>
        </w:trPr>
        <w:tc>
          <w:tcPr>
            <w:tcW w:w="1895" w:type="dxa"/>
            <w:gridSpan w:val="4"/>
            <w:noWrap/>
          </w:tcPr>
          <w:p w14:paraId="00611CED" w14:textId="77777777" w:rsidR="006A23D3" w:rsidRDefault="006A23D3">
            <w:pPr>
              <w:pStyle w:val="Party"/>
            </w:pPr>
          </w:p>
        </w:tc>
        <w:tc>
          <w:tcPr>
            <w:tcW w:w="8783" w:type="dxa"/>
            <w:gridSpan w:val="13"/>
          </w:tcPr>
          <w:p w14:paraId="289F5FD4" w14:textId="77777777" w:rsidR="006A23D3" w:rsidRDefault="0093417E">
            <w:pPr>
              <w:pStyle w:val="Party"/>
            </w:pPr>
            <w:r>
              <w:t>Intimé(e)(s)</w:t>
            </w:r>
          </w:p>
        </w:tc>
      </w:tr>
      <w:tr w:rsidR="006A23D3" w:rsidRPr="002675DF" w14:paraId="4526873D" w14:textId="77777777">
        <w:trPr>
          <w:cantSplit/>
        </w:trPr>
        <w:tc>
          <w:tcPr>
            <w:tcW w:w="1758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0769A226" w14:textId="77777777" w:rsidR="006A23D3" w:rsidRDefault="0093417E">
            <w:pPr>
              <w:pStyle w:val="fillablefield"/>
              <w:jc w:val="center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sz w:val="18"/>
                <w:lang w:val="fr-CA"/>
              </w:rPr>
              <w:instrText xml:space="preserve"> FORMTEXT </w:instrText>
            </w:r>
            <w:r>
              <w:rPr>
                <w:sz w:val="18"/>
                <w:lang w:val="fr-CA"/>
              </w:rPr>
            </w:r>
            <w:r>
              <w:rPr>
                <w:sz w:val="18"/>
                <w:lang w:val="fr-CA"/>
              </w:rPr>
              <w:fldChar w:fldCharType="separate"/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sz w:val="18"/>
                <w:lang w:val="fr-CA"/>
              </w:rPr>
              <w:fldChar w:fldCharType="end"/>
            </w:r>
          </w:p>
        </w:tc>
        <w:tc>
          <w:tcPr>
            <w:tcW w:w="137" w:type="dxa"/>
            <w:tcBorders>
              <w:left w:val="nil"/>
              <w:right w:val="single" w:sz="4" w:space="0" w:color="auto"/>
            </w:tcBorders>
          </w:tcPr>
          <w:p w14:paraId="7A7E4280" w14:textId="77777777" w:rsidR="006A23D3" w:rsidRDefault="006A23D3">
            <w:pPr>
              <w:pStyle w:val="ServiceRequirements"/>
              <w:rPr>
                <w:sz w:val="20"/>
              </w:rPr>
            </w:pPr>
          </w:p>
        </w:tc>
        <w:tc>
          <w:tcPr>
            <w:tcW w:w="4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1944" w14:textId="77777777" w:rsidR="006A23D3" w:rsidRDefault="0093417E">
            <w:pPr>
              <w:pStyle w:val="ServiceRequirements"/>
              <w:rPr>
                <w:sz w:val="20"/>
              </w:rPr>
            </w:pPr>
            <w: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5C382DC7" w14:textId="77777777" w:rsidR="006A23D3" w:rsidRDefault="006A23D3">
            <w:pPr>
              <w:pStyle w:val="ServiceRequirements"/>
            </w:pPr>
          </w:p>
        </w:tc>
        <w:tc>
          <w:tcPr>
            <w:tcW w:w="4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098" w14:textId="77777777" w:rsidR="006A23D3" w:rsidRDefault="0093417E">
            <w:pPr>
              <w:pStyle w:val="ServiceRequirements"/>
              <w:jc w:val="left"/>
            </w:pPr>
            <w: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6A23D3" w14:paraId="01196DD5" w14:textId="77777777">
        <w:trPr>
          <w:cantSplit/>
        </w:trPr>
        <w:tc>
          <w:tcPr>
            <w:tcW w:w="1758" w:type="dxa"/>
            <w:gridSpan w:val="3"/>
            <w:vMerge w:val="restart"/>
            <w:tcBorders>
              <w:top w:val="single" w:sz="4" w:space="0" w:color="auto"/>
            </w:tcBorders>
            <w:noWrap/>
          </w:tcPr>
          <w:p w14:paraId="721EF7EA" w14:textId="77777777" w:rsidR="006A23D3" w:rsidRDefault="0093417E">
            <w:pPr>
              <w:pStyle w:val="UserInstructions"/>
              <w:jc w:val="center"/>
              <w:rPr>
                <w:lang w:val="fr-CA"/>
              </w:rPr>
            </w:pPr>
            <w:r>
              <w:rPr>
                <w:lang w:val="fr-CA"/>
              </w:rPr>
              <w:t>Date de l'ordonnance</w:t>
            </w:r>
          </w:p>
        </w:tc>
        <w:tc>
          <w:tcPr>
            <w:tcW w:w="137" w:type="dxa"/>
            <w:vMerge w:val="restart"/>
            <w:tcBorders>
              <w:left w:val="nil"/>
              <w:right w:val="single" w:sz="4" w:space="0" w:color="auto"/>
            </w:tcBorders>
          </w:tcPr>
          <w:p w14:paraId="2919B429" w14:textId="77777777" w:rsidR="006A23D3" w:rsidRDefault="006A23D3">
            <w:pPr>
              <w:pStyle w:val="normal12ptbefore"/>
              <w:spacing w:before="0"/>
              <w:jc w:val="center"/>
              <w:rPr>
                <w:lang w:val="fr-CA"/>
              </w:rPr>
            </w:pPr>
          </w:p>
        </w:tc>
        <w:tc>
          <w:tcPr>
            <w:tcW w:w="43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14EF4" w14:textId="77777777" w:rsidR="006A23D3" w:rsidRDefault="006A23D3">
            <w:pPr>
              <w:pStyle w:val="fillablefield"/>
              <w:rPr>
                <w:sz w:val="4"/>
                <w:lang w:val="fr-CA"/>
              </w:rPr>
            </w:pPr>
          </w:p>
          <w:p w14:paraId="4ADEBA1C" w14:textId="77777777" w:rsidR="006A23D3" w:rsidRDefault="0093417E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5D96AB59" w14:textId="77777777" w:rsidR="006A23D3" w:rsidRDefault="006A23D3">
            <w:pPr>
              <w:pStyle w:val="normal12ptbefore"/>
              <w:rPr>
                <w:lang w:val="fr-CA"/>
              </w:rPr>
            </w:pPr>
          </w:p>
        </w:tc>
        <w:tc>
          <w:tcPr>
            <w:tcW w:w="43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853BD" w14:textId="77777777" w:rsidR="006A23D3" w:rsidRDefault="006A23D3">
            <w:pPr>
              <w:pStyle w:val="fillablefield"/>
              <w:rPr>
                <w:sz w:val="4"/>
                <w:lang w:val="fr-CA"/>
              </w:rPr>
            </w:pPr>
          </w:p>
          <w:p w14:paraId="23F174C5" w14:textId="77777777" w:rsidR="006A23D3" w:rsidRDefault="0093417E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6A23D3" w14:paraId="28611FF1" w14:textId="77777777">
        <w:trPr>
          <w:cantSplit/>
        </w:trPr>
        <w:tc>
          <w:tcPr>
            <w:tcW w:w="1758" w:type="dxa"/>
            <w:gridSpan w:val="3"/>
            <w:vMerge/>
            <w:noWrap/>
          </w:tcPr>
          <w:p w14:paraId="479723B3" w14:textId="77777777" w:rsidR="006A23D3" w:rsidRDefault="006A23D3">
            <w:pPr>
              <w:pStyle w:val="normal12ptbefore"/>
              <w:rPr>
                <w:lang w:val="fr-CA"/>
              </w:rPr>
            </w:pPr>
          </w:p>
        </w:tc>
        <w:tc>
          <w:tcPr>
            <w:tcW w:w="137" w:type="dxa"/>
            <w:vMerge/>
            <w:tcBorders>
              <w:left w:val="nil"/>
              <w:right w:val="single" w:sz="4" w:space="0" w:color="auto"/>
            </w:tcBorders>
          </w:tcPr>
          <w:p w14:paraId="0C416106" w14:textId="77777777" w:rsidR="006A23D3" w:rsidRDefault="006A23D3">
            <w:pPr>
              <w:pStyle w:val="normal12ptbefore"/>
              <w:rPr>
                <w:lang w:val="fr-CA"/>
              </w:rPr>
            </w:pPr>
          </w:p>
        </w:tc>
        <w:tc>
          <w:tcPr>
            <w:tcW w:w="43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DDB3" w14:textId="77777777" w:rsidR="006A23D3" w:rsidRDefault="006A23D3">
            <w:pPr>
              <w:pStyle w:val="normal12ptbefore"/>
              <w:rPr>
                <w:lang w:val="fr-CA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37CCF08C" w14:textId="77777777" w:rsidR="006A23D3" w:rsidRDefault="006A23D3">
            <w:pPr>
              <w:pStyle w:val="normal12ptbefore"/>
              <w:rPr>
                <w:lang w:val="fr-CA"/>
              </w:rPr>
            </w:pPr>
          </w:p>
        </w:tc>
        <w:tc>
          <w:tcPr>
            <w:tcW w:w="43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0081" w14:textId="77777777" w:rsidR="006A23D3" w:rsidRDefault="006A23D3">
            <w:pPr>
              <w:pStyle w:val="normal12ptbefore"/>
              <w:rPr>
                <w:lang w:val="fr-CA"/>
              </w:rPr>
            </w:pPr>
          </w:p>
        </w:tc>
      </w:tr>
      <w:tr w:rsidR="006A23D3" w14:paraId="49B99F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1133A8A" w14:textId="77777777" w:rsidR="006A23D3" w:rsidRDefault="006A23D3">
            <w:pPr>
              <w:pStyle w:val="normalbody"/>
            </w:pPr>
          </w:p>
        </w:tc>
      </w:tr>
      <w:tr w:rsidR="006A23D3" w14:paraId="5946E53A" w14:textId="77777777">
        <w:trPr>
          <w:cantSplit/>
        </w:trPr>
        <w:tc>
          <w:tcPr>
            <w:tcW w:w="10678" w:type="dxa"/>
            <w:gridSpan w:val="17"/>
            <w:noWrap/>
            <w:vAlign w:val="bottom"/>
          </w:tcPr>
          <w:p w14:paraId="71320D2B" w14:textId="77777777" w:rsidR="006A23D3" w:rsidRDefault="0093417E">
            <w:pPr>
              <w:rPr>
                <w:b/>
                <w:sz w:val="28"/>
                <w:szCs w:val="32"/>
                <w:lang w:val="fr-CA"/>
              </w:rPr>
            </w:pPr>
            <w:r>
              <w:rPr>
                <w:b/>
                <w:sz w:val="28"/>
                <w:szCs w:val="32"/>
                <w:lang w:val="fr-CA"/>
              </w:rPr>
              <w:t>CE TRIBUNAL ORDONNE QUE :</w:t>
            </w:r>
          </w:p>
          <w:p w14:paraId="28301FF6" w14:textId="77777777" w:rsidR="006A23D3" w:rsidRDefault="006A23D3">
            <w:pPr>
              <w:pStyle w:val="normal6ptbefore"/>
              <w:rPr>
                <w:bCs/>
                <w:spacing w:val="-4"/>
              </w:rPr>
            </w:pPr>
          </w:p>
        </w:tc>
      </w:tr>
      <w:tr w:rsidR="006A23D3" w14:paraId="78FD5644" w14:textId="77777777">
        <w:trPr>
          <w:cantSplit/>
        </w:trPr>
        <w:tc>
          <w:tcPr>
            <w:tcW w:w="283" w:type="dxa"/>
            <w:noWrap/>
            <w:vAlign w:val="bottom"/>
          </w:tcPr>
          <w:p w14:paraId="0FD4B924" w14:textId="77777777" w:rsidR="006A23D3" w:rsidRDefault="0093417E">
            <w:pPr>
              <w:pStyle w:val="normal6ptbefore"/>
              <w:rPr>
                <w:bCs/>
                <w:spacing w:val="-4"/>
              </w:rPr>
            </w:pPr>
            <w:r>
              <w:rPr>
                <w:rFonts w:cs="Arial"/>
                <w:snapToGrid w:val="0"/>
                <w:szCs w:val="28"/>
              </w:rPr>
              <w:t>1.</w:t>
            </w:r>
          </w:p>
        </w:tc>
        <w:tc>
          <w:tcPr>
            <w:tcW w:w="4628" w:type="dxa"/>
            <w:gridSpan w:val="6"/>
            <w:vAlign w:val="bottom"/>
          </w:tcPr>
          <w:p w14:paraId="6ECF5019" w14:textId="77777777" w:rsidR="006A23D3" w:rsidRDefault="0093417E">
            <w:pPr>
              <w:pStyle w:val="normal6ptbefore"/>
              <w:rPr>
                <w:bCs/>
                <w:spacing w:val="-4"/>
              </w:rPr>
            </w:pPr>
            <w:r>
              <w:rPr>
                <w:rFonts w:cs="Arial"/>
                <w:snapToGrid w:val="0"/>
                <w:szCs w:val="28"/>
              </w:rPr>
              <w:t>L’ordonnance de ne pas faire rendue par le/la juge</w:t>
            </w:r>
          </w:p>
        </w:tc>
        <w:tc>
          <w:tcPr>
            <w:tcW w:w="5620" w:type="dxa"/>
            <w:gridSpan w:val="8"/>
            <w:tcBorders>
              <w:bottom w:val="dotted" w:sz="4" w:space="0" w:color="auto"/>
            </w:tcBorders>
            <w:vAlign w:val="bottom"/>
          </w:tcPr>
          <w:p w14:paraId="2240CDDD" w14:textId="77777777" w:rsidR="006A23D3" w:rsidRDefault="0093417E">
            <w:pPr>
              <w:pStyle w:val="fillablefield"/>
              <w:rPr>
                <w:bCs/>
                <w:spacing w:val="-4"/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147" w:type="dxa"/>
            <w:gridSpan w:val="2"/>
            <w:vAlign w:val="bottom"/>
          </w:tcPr>
          <w:p w14:paraId="2B2657A6" w14:textId="77777777" w:rsidR="006A23D3" w:rsidRDefault="0093417E">
            <w:pPr>
              <w:pStyle w:val="normal6ptbefore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,</w:t>
            </w:r>
          </w:p>
        </w:tc>
      </w:tr>
      <w:tr w:rsidR="006A23D3" w14:paraId="21CFF945" w14:textId="77777777">
        <w:trPr>
          <w:cantSplit/>
        </w:trPr>
        <w:tc>
          <w:tcPr>
            <w:tcW w:w="283" w:type="dxa"/>
            <w:noWrap/>
            <w:vAlign w:val="bottom"/>
          </w:tcPr>
          <w:p w14:paraId="29E35C2D" w14:textId="77777777" w:rsidR="006A23D3" w:rsidRDefault="006A23D3">
            <w:pPr>
              <w:pStyle w:val="normal6ptbefore"/>
              <w:rPr>
                <w:bCs/>
                <w:spacing w:val="-4"/>
              </w:rPr>
            </w:pPr>
          </w:p>
        </w:tc>
        <w:tc>
          <w:tcPr>
            <w:tcW w:w="306" w:type="dxa"/>
            <w:vAlign w:val="bottom"/>
          </w:tcPr>
          <w:p w14:paraId="1253EC5D" w14:textId="77777777" w:rsidR="006A23D3" w:rsidRDefault="0093417E">
            <w:pPr>
              <w:pStyle w:val="normal6ptbefore"/>
              <w:rPr>
                <w:bCs/>
                <w:spacing w:val="-4"/>
              </w:rPr>
            </w:pPr>
            <w:proofErr w:type="gramStart"/>
            <w:r>
              <w:rPr>
                <w:rFonts w:cs="Arial"/>
                <w:snapToGrid w:val="0"/>
                <w:szCs w:val="28"/>
              </w:rPr>
              <w:t>le</w:t>
            </w:r>
            <w:proofErr w:type="gramEnd"/>
          </w:p>
        </w:tc>
        <w:tc>
          <w:tcPr>
            <w:tcW w:w="3681" w:type="dxa"/>
            <w:gridSpan w:val="4"/>
            <w:tcBorders>
              <w:bottom w:val="dotted" w:sz="4" w:space="0" w:color="auto"/>
            </w:tcBorders>
            <w:vAlign w:val="bottom"/>
          </w:tcPr>
          <w:p w14:paraId="389F603C" w14:textId="77777777" w:rsidR="006A23D3" w:rsidRDefault="0093417E">
            <w:pPr>
              <w:pStyle w:val="fillablefield"/>
              <w:rPr>
                <w:bCs/>
                <w:spacing w:val="-4"/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664" w:type="dxa"/>
            <w:gridSpan w:val="6"/>
            <w:vAlign w:val="bottom"/>
          </w:tcPr>
          <w:p w14:paraId="553BBD54" w14:textId="77777777" w:rsidR="006A23D3" w:rsidRDefault="0093417E">
            <w:pPr>
              <w:pStyle w:val="normal6ptbefore"/>
              <w:jc w:val="left"/>
              <w:rPr>
                <w:bCs/>
                <w:spacing w:val="-4"/>
              </w:rPr>
            </w:pPr>
            <w:r>
              <w:rPr>
                <w:rFonts w:cs="Arial"/>
                <w:snapToGrid w:val="0"/>
                <w:szCs w:val="28"/>
              </w:rPr>
              <w:t>, soit révoquée à compter du</w:t>
            </w:r>
          </w:p>
        </w:tc>
        <w:tc>
          <w:tcPr>
            <w:tcW w:w="3597" w:type="dxa"/>
            <w:gridSpan w:val="3"/>
            <w:tcBorders>
              <w:bottom w:val="dotted" w:sz="4" w:space="0" w:color="auto"/>
            </w:tcBorders>
            <w:vAlign w:val="bottom"/>
          </w:tcPr>
          <w:p w14:paraId="6FDB300E" w14:textId="77777777" w:rsidR="006A23D3" w:rsidRDefault="0093417E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147" w:type="dxa"/>
            <w:gridSpan w:val="2"/>
            <w:vAlign w:val="bottom"/>
          </w:tcPr>
          <w:p w14:paraId="46CF828B" w14:textId="77777777" w:rsidR="006A23D3" w:rsidRDefault="0093417E">
            <w:pPr>
              <w:pStyle w:val="normal6ptbefore"/>
            </w:pPr>
            <w:r>
              <w:t>.</w:t>
            </w:r>
          </w:p>
        </w:tc>
      </w:tr>
      <w:tr w:rsidR="006A23D3" w:rsidRPr="002675DF" w14:paraId="40ECF1B0" w14:textId="77777777">
        <w:trPr>
          <w:cantSplit/>
        </w:trPr>
        <w:tc>
          <w:tcPr>
            <w:tcW w:w="10678" w:type="dxa"/>
            <w:gridSpan w:val="17"/>
            <w:noWrap/>
            <w:vAlign w:val="bottom"/>
          </w:tcPr>
          <w:p w14:paraId="429A9FB0" w14:textId="77777777" w:rsidR="006A23D3" w:rsidRDefault="0093417E">
            <w:pPr>
              <w:pStyle w:val="normal12ptbefore"/>
              <w:rPr>
                <w:b/>
                <w:bCs/>
                <w:spacing w:val="-4"/>
                <w:sz w:val="24"/>
                <w:lang w:val="fr-CA"/>
              </w:rPr>
            </w:pPr>
            <w:r>
              <w:rPr>
                <w:b/>
                <w:bCs/>
                <w:sz w:val="24"/>
                <w:lang w:val="fr-CA"/>
              </w:rPr>
              <w:t>À l’appui de la présente ordonnance,</w:t>
            </w:r>
          </w:p>
        </w:tc>
      </w:tr>
      <w:tr w:rsidR="006A23D3" w:rsidRPr="002675DF" w14:paraId="0149B84E" w14:textId="77777777">
        <w:trPr>
          <w:cantSplit/>
        </w:trPr>
        <w:tc>
          <w:tcPr>
            <w:tcW w:w="10678" w:type="dxa"/>
            <w:gridSpan w:val="17"/>
            <w:noWrap/>
            <w:vAlign w:val="bottom"/>
          </w:tcPr>
          <w:p w14:paraId="5D00C31B" w14:textId="77777777" w:rsidR="006A23D3" w:rsidRDefault="0093417E">
            <w:pPr>
              <w:pStyle w:val="normal12ptbefore"/>
              <w:spacing w:after="120"/>
              <w:rPr>
                <w:bCs/>
                <w:spacing w:val="-4"/>
                <w:lang w:val="fr-CA"/>
              </w:rPr>
            </w:pPr>
            <w:proofErr w:type="gramStart"/>
            <w:r>
              <w:rPr>
                <w:lang w:val="fr-CA"/>
              </w:rPr>
              <w:t>les</w:t>
            </w:r>
            <w:proofErr w:type="gramEnd"/>
            <w:r>
              <w:rPr>
                <w:lang w:val="fr-CA"/>
              </w:rPr>
              <w:t xml:space="preserve"> personnes suivantes étaient au tribunal </w:t>
            </w:r>
            <w:r w:rsidRPr="00F4338A">
              <w:rPr>
                <w:rStyle w:val="UserInstructionsChar"/>
                <w:lang w:val="fr-CA"/>
              </w:rPr>
              <w:t>(</w:t>
            </w:r>
            <w:r>
              <w:rPr>
                <w:rStyle w:val="UserInstructionsChar"/>
                <w:lang w:val="fr-CA"/>
              </w:rPr>
              <w:t>noms des parties et des avocats présents</w:t>
            </w:r>
            <w:r w:rsidRPr="00F4338A">
              <w:rPr>
                <w:rStyle w:val="UserInstructionsChar"/>
                <w:lang w:val="fr-CA"/>
              </w:rPr>
              <w:t>)</w:t>
            </w:r>
          </w:p>
        </w:tc>
      </w:tr>
      <w:tr w:rsidR="006A23D3" w14:paraId="4AE63B8D" w14:textId="77777777">
        <w:trPr>
          <w:cantSplit/>
        </w:trPr>
        <w:tc>
          <w:tcPr>
            <w:tcW w:w="10678" w:type="dxa"/>
            <w:gridSpan w:val="17"/>
            <w:noWrap/>
            <w:vAlign w:val="bottom"/>
          </w:tcPr>
          <w:p w14:paraId="0430457B" w14:textId="77777777" w:rsidR="006A23D3" w:rsidRDefault="0093417E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6A23D3" w:rsidRPr="002675DF" w14:paraId="51765F00" w14:textId="77777777">
        <w:trPr>
          <w:cantSplit/>
        </w:trPr>
        <w:tc>
          <w:tcPr>
            <w:tcW w:w="10678" w:type="dxa"/>
            <w:gridSpan w:val="17"/>
            <w:noWrap/>
            <w:vAlign w:val="bottom"/>
          </w:tcPr>
          <w:p w14:paraId="7D877A93" w14:textId="77777777" w:rsidR="006A23D3" w:rsidRDefault="0093417E">
            <w:pPr>
              <w:pStyle w:val="normal6ptbefore"/>
              <w:spacing w:after="120"/>
              <w:rPr>
                <w:bCs/>
                <w:spacing w:val="-4"/>
              </w:rPr>
            </w:pPr>
            <w:r>
              <w:t>Le tribunal a pris connaissance des documents suivants déposés à l’appui d’une demande de la présente ordonnance</w:t>
            </w:r>
          </w:p>
        </w:tc>
      </w:tr>
      <w:tr w:rsidR="006A23D3" w14:paraId="115DFE93" w14:textId="77777777">
        <w:trPr>
          <w:cantSplit/>
        </w:trPr>
        <w:tc>
          <w:tcPr>
            <w:tcW w:w="10678" w:type="dxa"/>
            <w:gridSpan w:val="17"/>
            <w:noWrap/>
            <w:vAlign w:val="bottom"/>
          </w:tcPr>
          <w:p w14:paraId="452757BE" w14:textId="77777777" w:rsidR="006A23D3" w:rsidRDefault="0093417E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6A23D3" w:rsidRPr="002675DF" w14:paraId="2969B603" w14:textId="77777777">
        <w:trPr>
          <w:cantSplit/>
        </w:trPr>
        <w:tc>
          <w:tcPr>
            <w:tcW w:w="10678" w:type="dxa"/>
            <w:gridSpan w:val="17"/>
            <w:noWrap/>
            <w:vAlign w:val="bottom"/>
          </w:tcPr>
          <w:p w14:paraId="5DFC0C1E" w14:textId="77777777" w:rsidR="006A23D3" w:rsidRDefault="0093417E">
            <w:pPr>
              <w:pStyle w:val="normal6ptbefore"/>
              <w:spacing w:after="120"/>
              <w:rPr>
                <w:bCs/>
                <w:spacing w:val="-4"/>
              </w:rPr>
            </w:pPr>
            <w:r>
              <w:t>Le tribunal a entendu les observations présentées à l’appui d’une demande de la présente ordonnance de la part de</w:t>
            </w:r>
          </w:p>
        </w:tc>
      </w:tr>
      <w:tr w:rsidR="006A23D3" w14:paraId="40F30669" w14:textId="77777777">
        <w:trPr>
          <w:cantSplit/>
        </w:trPr>
        <w:tc>
          <w:tcPr>
            <w:tcW w:w="10678" w:type="dxa"/>
            <w:gridSpan w:val="17"/>
            <w:noWrap/>
            <w:vAlign w:val="bottom"/>
          </w:tcPr>
          <w:p w14:paraId="57786622" w14:textId="77777777" w:rsidR="006A23D3" w:rsidRDefault="0093417E">
            <w:pPr>
              <w:pStyle w:val="fillablefield"/>
              <w:rPr>
                <w:rFonts w:cs="Arial"/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6A23D3" w14:paraId="489101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49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49BEBD" w14:textId="77777777" w:rsidR="006A23D3" w:rsidRDefault="0093417E">
            <w:pPr>
              <w:pStyle w:val="fillablefield"/>
              <w:jc w:val="center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6273546" w14:textId="77777777" w:rsidR="006A23D3" w:rsidRDefault="006A23D3">
            <w:pPr>
              <w:pStyle w:val="normal12ptbefore"/>
              <w:spacing w:before="480"/>
              <w:rPr>
                <w:lang w:val="fr-CA"/>
              </w:rPr>
            </w:pPr>
          </w:p>
        </w:tc>
        <w:tc>
          <w:tcPr>
            <w:tcW w:w="5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38562" w14:textId="77777777" w:rsidR="006A23D3" w:rsidRDefault="006A23D3">
            <w:pPr>
              <w:rPr>
                <w:lang w:val="fr-CA"/>
              </w:rPr>
            </w:pPr>
          </w:p>
        </w:tc>
      </w:tr>
      <w:tr w:rsidR="006A23D3" w:rsidRPr="002675DF" w14:paraId="3BCD1C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4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CCFC0" w14:textId="77777777" w:rsidR="006A23D3" w:rsidRDefault="0093417E">
            <w:pPr>
              <w:pStyle w:val="UserInstructions"/>
              <w:spacing w:after="360"/>
              <w:jc w:val="center"/>
              <w:rPr>
                <w:lang w:val="fr-CA"/>
              </w:rPr>
            </w:pPr>
            <w:proofErr w:type="gramStart"/>
            <w:r>
              <w:rPr>
                <w:lang w:val="fr-CA"/>
              </w:rPr>
              <w:t>date</w:t>
            </w:r>
            <w:proofErr w:type="gramEnd"/>
            <w:r>
              <w:rPr>
                <w:lang w:val="fr-CA"/>
              </w:rPr>
              <w:t xml:space="preserve"> de la signature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AE999" w14:textId="77777777" w:rsidR="006A23D3" w:rsidRDefault="006A23D3">
            <w:pPr>
              <w:spacing w:after="360"/>
              <w:ind w:left="284" w:hanging="284"/>
              <w:rPr>
                <w:lang w:val="fr-CA"/>
              </w:rPr>
            </w:pPr>
          </w:p>
        </w:tc>
        <w:tc>
          <w:tcPr>
            <w:tcW w:w="5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034F9" w14:textId="77777777" w:rsidR="006A23D3" w:rsidRDefault="0093417E">
            <w:pPr>
              <w:pStyle w:val="UserInstructions"/>
              <w:spacing w:after="360"/>
              <w:jc w:val="center"/>
              <w:rPr>
                <w:lang w:val="fr-CA"/>
              </w:rPr>
            </w:pPr>
            <w:proofErr w:type="gramStart"/>
            <w:r>
              <w:rPr>
                <w:lang w:val="fr-CA"/>
              </w:rPr>
              <w:t>signature</w:t>
            </w:r>
            <w:proofErr w:type="gramEnd"/>
            <w:r>
              <w:rPr>
                <w:lang w:val="fr-CA"/>
              </w:rPr>
              <w:t xml:space="preserve"> du juge ou du greffier du tribunal</w:t>
            </w:r>
          </w:p>
        </w:tc>
      </w:tr>
      <w:tr w:rsidR="006A23D3" w:rsidRPr="002675DF" w14:paraId="1C57AF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cantSplit/>
        </w:trPr>
        <w:tc>
          <w:tcPr>
            <w:tcW w:w="106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E0B" w14:textId="77777777" w:rsidR="006A23D3" w:rsidRDefault="0093417E">
            <w:pPr>
              <w:pStyle w:val="normalbody"/>
              <w:spacing w:before="60" w:after="60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Remarque : La présente ordonnance sera envoyée aux corps de police pour les aviser de retirer l’ordonnance de ne pas faire qui a été révoquée de la base de données du Centre d’information de la police canadienne (CIPC).</w:t>
            </w:r>
          </w:p>
        </w:tc>
      </w:tr>
    </w:tbl>
    <w:p w14:paraId="6B030315" w14:textId="77777777" w:rsidR="006A23D3" w:rsidRDefault="006A23D3">
      <w:pPr>
        <w:rPr>
          <w:sz w:val="4"/>
          <w:lang w:val="fr-CA"/>
        </w:rPr>
      </w:pPr>
    </w:p>
    <w:sectPr w:rsidR="006A23D3">
      <w:headerReference w:type="default" r:id="rId7"/>
      <w:footerReference w:type="even" r:id="rId8"/>
      <w:footerReference w:type="default" r:id="rId9"/>
      <w:pgSz w:w="12240" w:h="15840" w:code="1"/>
      <w:pgMar w:top="864" w:right="562" w:bottom="576" w:left="119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F7D3B" w14:textId="77777777" w:rsidR="006A23D3" w:rsidRDefault="0093417E">
      <w:r>
        <w:separator/>
      </w:r>
    </w:p>
  </w:endnote>
  <w:endnote w:type="continuationSeparator" w:id="0">
    <w:p w14:paraId="3E9B68EF" w14:textId="77777777" w:rsidR="006A23D3" w:rsidRDefault="0093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F30A1" w14:textId="77777777" w:rsidR="006A23D3" w:rsidRDefault="009341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1949A9" w14:textId="77777777" w:rsidR="006A23D3" w:rsidRDefault="006A23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49"/>
      <w:gridCol w:w="5379"/>
    </w:tblGrid>
    <w:tr w:rsidR="006A23D3" w14:paraId="7D6D1C64" w14:textId="77777777">
      <w:trPr>
        <w:cantSplit/>
      </w:trPr>
      <w:tc>
        <w:tcPr>
          <w:tcW w:w="5349" w:type="dxa"/>
          <w:tcBorders>
            <w:top w:val="nil"/>
            <w:left w:val="nil"/>
            <w:bottom w:val="nil"/>
            <w:right w:val="nil"/>
          </w:tcBorders>
        </w:tcPr>
        <w:p w14:paraId="3A08B480" w14:textId="77777777" w:rsidR="006A23D3" w:rsidRDefault="0093417E">
          <w:pPr>
            <w:pStyle w:val="UserInstructions"/>
            <w:widowControl/>
            <w:spacing w:before="0"/>
            <w:rPr>
              <w:rFonts w:cs="Arial"/>
              <w:i w:val="0"/>
              <w:iCs/>
              <w:snapToGrid w:val="0"/>
              <w:sz w:val="20"/>
              <w:szCs w:val="20"/>
              <w:lang w:val="fr-CA"/>
            </w:rPr>
          </w:pPr>
          <w:r>
            <w:rPr>
              <w:i w:val="0"/>
              <w:iCs/>
              <w:sz w:val="16"/>
              <w:lang w:val="fr-CA"/>
            </w:rPr>
            <w:t>FLR 25H (1</w:t>
          </w:r>
          <w:r>
            <w:rPr>
              <w:i w:val="0"/>
              <w:iCs/>
              <w:sz w:val="16"/>
              <w:vertAlign w:val="superscript"/>
              <w:lang w:val="fr-CA"/>
            </w:rPr>
            <w:t xml:space="preserve">er </w:t>
          </w:r>
          <w:r>
            <w:rPr>
              <w:i w:val="0"/>
              <w:iCs/>
              <w:sz w:val="16"/>
              <w:lang w:val="fr-CA"/>
            </w:rPr>
            <w:t xml:space="preserve">septembre, 2009) </w:t>
          </w:r>
        </w:p>
      </w:tc>
      <w:tc>
        <w:tcPr>
          <w:tcW w:w="537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B0156D5" w14:textId="77777777" w:rsidR="006A23D3" w:rsidRDefault="0093417E">
          <w:pPr>
            <w:pStyle w:val="UserInstructions"/>
            <w:widowControl/>
            <w:spacing w:before="0"/>
            <w:ind w:left="284" w:hanging="284"/>
            <w:jc w:val="right"/>
            <w:rPr>
              <w:sz w:val="16"/>
              <w:lang w:val="fr-CA"/>
            </w:rPr>
          </w:pPr>
          <w:r>
            <w:rPr>
              <w:i w:val="0"/>
              <w:sz w:val="16"/>
              <w:lang w:val="fr-CA"/>
            </w:rPr>
            <w:t xml:space="preserve">Page </w:t>
          </w:r>
          <w:r>
            <w:rPr>
              <w:rStyle w:val="PageNumber"/>
              <w:i w:val="0"/>
              <w:sz w:val="16"/>
            </w:rPr>
            <w:fldChar w:fldCharType="begin"/>
          </w:r>
          <w:r>
            <w:rPr>
              <w:rStyle w:val="PageNumber"/>
              <w:i w:val="0"/>
              <w:sz w:val="16"/>
            </w:rPr>
            <w:instrText xml:space="preserve"> PAGE </w:instrText>
          </w:r>
          <w:r>
            <w:rPr>
              <w:rStyle w:val="PageNumber"/>
              <w:i w:val="0"/>
              <w:sz w:val="16"/>
            </w:rPr>
            <w:fldChar w:fldCharType="separate"/>
          </w:r>
          <w:r>
            <w:rPr>
              <w:rStyle w:val="PageNumber"/>
              <w:i w:val="0"/>
              <w:noProof/>
              <w:sz w:val="16"/>
            </w:rPr>
            <w:t>1</w:t>
          </w:r>
          <w:r>
            <w:rPr>
              <w:rStyle w:val="PageNumber"/>
              <w:i w:val="0"/>
              <w:sz w:val="16"/>
            </w:rPr>
            <w:fldChar w:fldCharType="end"/>
          </w:r>
          <w:r>
            <w:rPr>
              <w:rStyle w:val="PageNumber"/>
              <w:i w:val="0"/>
              <w:sz w:val="16"/>
            </w:rPr>
            <w:t xml:space="preserve"> de </w:t>
          </w:r>
          <w:r>
            <w:rPr>
              <w:rStyle w:val="PageNumber"/>
              <w:i w:val="0"/>
              <w:sz w:val="16"/>
            </w:rPr>
            <w:fldChar w:fldCharType="begin"/>
          </w:r>
          <w:r>
            <w:rPr>
              <w:rStyle w:val="PageNumber"/>
              <w:i w:val="0"/>
              <w:sz w:val="16"/>
            </w:rPr>
            <w:instrText xml:space="preserve"> NUMPAGES </w:instrText>
          </w:r>
          <w:r>
            <w:rPr>
              <w:rStyle w:val="PageNumber"/>
              <w:i w:val="0"/>
              <w:sz w:val="16"/>
            </w:rPr>
            <w:fldChar w:fldCharType="separate"/>
          </w:r>
          <w:r>
            <w:rPr>
              <w:rStyle w:val="PageNumber"/>
              <w:i w:val="0"/>
              <w:noProof/>
              <w:sz w:val="16"/>
            </w:rPr>
            <w:t>1</w:t>
          </w:r>
          <w:r>
            <w:rPr>
              <w:rStyle w:val="PageNumber"/>
              <w:i w:val="0"/>
              <w:sz w:val="16"/>
            </w:rPr>
            <w:fldChar w:fldCharType="end"/>
          </w:r>
        </w:p>
      </w:tc>
    </w:tr>
  </w:tbl>
  <w:p w14:paraId="5DE721A3" w14:textId="77777777" w:rsidR="006A23D3" w:rsidRDefault="006A23D3">
    <w:pPr>
      <w:pStyle w:val="Footer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6A406" w14:textId="77777777" w:rsidR="006A23D3" w:rsidRDefault="0093417E">
      <w:r>
        <w:separator/>
      </w:r>
    </w:p>
  </w:footnote>
  <w:footnote w:type="continuationSeparator" w:id="0">
    <w:p w14:paraId="598DF358" w14:textId="77777777" w:rsidR="006A23D3" w:rsidRDefault="0093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9F084" w14:textId="77777777" w:rsidR="006A23D3" w:rsidRDefault="006A23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152D"/>
    <w:multiLevelType w:val="singleLevel"/>
    <w:tmpl w:val="D3F2958E"/>
    <w:lvl w:ilvl="0">
      <w:start w:val="1"/>
      <w:numFmt w:val="bullet"/>
      <w:pStyle w:val="b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GB" w:vendorID="64" w:dllVersion="5" w:nlCheck="1" w:checkStyle="1"/>
  <w:activeWritingStyle w:appName="MSWord" w:lang="en-CA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CMBLLG2+Y6EgltswBhEHVELL10JCtJsEvCTfa6cGfOpD7agHqphQnuUAAz6mz0V8jRfxnsomfvAG6s+u+d1MLA==" w:salt="yfzQOxFiCZirDqrfiMLhF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417E"/>
    <w:rsid w:val="002675DF"/>
    <w:rsid w:val="006A23D3"/>
    <w:rsid w:val="0093417E"/>
    <w:rsid w:val="00F4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A0810"/>
  <w15:chartTrackingRefBased/>
  <w15:docId w15:val="{759B1E1C-DC2C-4411-BC20-788F9887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snapToGrid/>
      <w:sz w:val="72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  <w:snapToGrid/>
      <w:sz w:val="24"/>
      <w:szCs w:val="24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pPr>
      <w:keepNext/>
      <w:framePr w:hSpace="180" w:wrap="notBeside" w:hAnchor="margin" w:xAlign="center" w:y="-1080"/>
      <w:outlineLvl w:val="3"/>
    </w:pPr>
    <w:rPr>
      <w:rFonts w:cs="Times New Roman"/>
      <w:b/>
      <w:snapToGrid/>
      <w:spacing w:val="-3"/>
      <w:sz w:val="22"/>
      <w:szCs w:val="24"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ind w:left="360"/>
      <w:outlineLvl w:val="4"/>
    </w:pPr>
    <w:rPr>
      <w:rFonts w:ascii="Times New Roman" w:hAnsi="Times New Roman" w:cs="Times New Roman"/>
      <w:snapToGrid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center" w:pos="5400"/>
      </w:tabs>
      <w:suppressAutoHyphens/>
      <w:spacing w:after="90"/>
      <w:jc w:val="center"/>
      <w:outlineLvl w:val="5"/>
    </w:pPr>
    <w:rPr>
      <w:rFonts w:cs="Times New Roman"/>
      <w:b/>
      <w:snapToGrid/>
      <w:spacing w:val="-3"/>
      <w:sz w:val="29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 w:cs="Times New Roman"/>
      <w:b/>
      <w:bCs/>
      <w:sz w:val="4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right"/>
    </w:pPr>
  </w:style>
  <w:style w:type="paragraph" w:customStyle="1" w:styleId="legislation">
    <w:name w:val="legislation"/>
    <w:basedOn w:val="Normal"/>
    <w:pPr>
      <w:ind w:left="720"/>
    </w:pPr>
    <w:rPr>
      <w:rFonts w:ascii="Times New Roman" w:hAnsi="Times New Roman" w:cs="Times New Roman"/>
      <w:snapToGrid/>
      <w:sz w:val="24"/>
      <w:lang w:val="en-US"/>
    </w:rPr>
  </w:style>
  <w:style w:type="paragraph" w:customStyle="1" w:styleId="b3">
    <w:name w:val="b3"/>
    <w:basedOn w:val="Normal"/>
    <w:pPr>
      <w:numPr>
        <w:numId w:val="1"/>
      </w:numPr>
    </w:pPr>
    <w:rPr>
      <w:rFonts w:ascii="Times New Roman" w:hAnsi="Times New Roman" w:cs="Times New Roman"/>
      <w:snapToGrid/>
      <w:sz w:val="24"/>
      <w:lang w:val="en-US"/>
    </w:rPr>
  </w:style>
  <w:style w:type="paragraph" w:styleId="BodyText2">
    <w:name w:val="Body Text 2"/>
    <w:basedOn w:val="Normal"/>
    <w:semiHidden/>
    <w:pPr>
      <w:framePr w:hSpace="180" w:wrap="notBeside" w:hAnchor="margin" w:xAlign="center" w:y="-1080"/>
    </w:pPr>
    <w:rPr>
      <w:rFonts w:cs="Times New Roman"/>
      <w:b/>
      <w:snapToGrid/>
      <w:spacing w:val="-3"/>
      <w:sz w:val="22"/>
      <w:szCs w:val="24"/>
      <w:lang w:val="en-GB"/>
    </w:rPr>
  </w:style>
  <w:style w:type="paragraph" w:styleId="BodyText3">
    <w:name w:val="Body Text 3"/>
    <w:basedOn w:val="Normal"/>
    <w:semiHidden/>
    <w:pPr>
      <w:framePr w:hSpace="180" w:wrap="notBeside" w:hAnchor="margin" w:xAlign="center" w:y="-1080"/>
      <w:jc w:val="center"/>
    </w:pPr>
    <w:rPr>
      <w:b/>
      <w:bCs/>
      <w:snapToGrid/>
      <w:sz w:val="24"/>
      <w:szCs w:val="24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snapToGrid/>
      <w:sz w:val="24"/>
      <w:szCs w:val="24"/>
      <w:lang w:val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  <w:snapToGrid/>
      <w:sz w:val="24"/>
      <w:lang w:val="en-US"/>
    </w:rPr>
  </w:style>
  <w:style w:type="paragraph" w:styleId="Subtitle">
    <w:name w:val="Subtitle"/>
    <w:basedOn w:val="Normal"/>
    <w:qFormat/>
    <w:pPr>
      <w:jc w:val="center"/>
    </w:pPr>
    <w:rPr>
      <w:rFonts w:cs="Times New Roman"/>
      <w:b/>
      <w:snapToGrid/>
      <w:sz w:val="24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  <w:snapToGrid/>
      <w:sz w:val="24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PageNumber">
    <w:name w:val="page number"/>
    <w:basedOn w:val="DefaultParagraphFont"/>
    <w:semiHidden/>
  </w:style>
  <w:style w:type="paragraph" w:customStyle="1" w:styleId="normalbody">
    <w:name w:val="normal body"/>
    <w:basedOn w:val="Normal"/>
    <w:pPr>
      <w:widowControl w:val="0"/>
      <w:jc w:val="both"/>
    </w:pPr>
    <w:rPr>
      <w:rFonts w:cs="Times New Roman"/>
      <w:snapToGrid/>
      <w:szCs w:val="24"/>
      <w:lang w:val="fr-CA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  <w:lang w:val="en-CA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normal12ptbefore">
    <w:name w:val="normal 12 pt before"/>
    <w:basedOn w:val="normalbody"/>
    <w:pPr>
      <w:spacing w:before="240"/>
    </w:pPr>
    <w:rPr>
      <w:lang w:val="en-C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  <w:lang w:val="en-CA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ormNumberandName2ndpg">
    <w:name w:val="Form Number and Name 2nd pg"/>
    <w:basedOn w:val="normalbody"/>
    <w:rPr>
      <w:b/>
      <w:lang w:val="en-CA"/>
    </w:rPr>
  </w:style>
  <w:style w:type="character" w:customStyle="1" w:styleId="normalbodyChar">
    <w:name w:val="normal body Char"/>
    <w:basedOn w:val="DefaultParagraphFont"/>
    <w:rPr>
      <w:rFonts w:ascii="Arial" w:hAnsi="Arial"/>
      <w:szCs w:val="24"/>
      <w:lang w:val="fr-CA" w:eastAsia="en-US" w:bidi="ar-SA"/>
    </w:rPr>
  </w:style>
  <w:style w:type="character" w:customStyle="1" w:styleId="UserInstructionsChar">
    <w:name w:val="User Instructions Char"/>
    <w:basedOn w:val="normalbodyChar"/>
    <w:rPr>
      <w:rFonts w:ascii="Arial" w:hAnsi="Arial"/>
      <w:i/>
      <w:sz w:val="18"/>
      <w:szCs w:val="24"/>
      <w:lang w:val="en-C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25H</vt:lpstr>
    </vt:vector>
  </TitlesOfParts>
  <Manager>Fitzpatrick, P.</Manager>
  <Company>MAG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25H</dc:title>
  <dc:subject>Formule 25H : Ordonnance révoquant une ordonnance de ne pas faire</dc:subject>
  <dc:creator>Rottman, M.</dc:creator>
  <cp:keywords/>
  <dc:description/>
  <cp:lastModifiedBy>Schell, Denise (MAG)</cp:lastModifiedBy>
  <cp:revision>4</cp:revision>
  <cp:lastPrinted>2009-09-17T16:04:00Z</cp:lastPrinted>
  <dcterms:created xsi:type="dcterms:W3CDTF">2021-11-18T15:52:00Z</dcterms:created>
  <dcterms:modified xsi:type="dcterms:W3CDTF">2022-01-28T20:06:00Z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2021-11-18T15:51:47Z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aad06f51-1ee1-417d-a1f0-d3ed0245d9e2</vt:lpwstr>
  </property>
  <property fmtid="{D5CDD505-2E9C-101B-9397-08002B2CF9AE}" pid="8" name="MSIP_Label_034a106e-6316-442c-ad35-738afd673d2b_ContentBits">
    <vt:lpwstr>0</vt:lpwstr>
  </property>
</Properties>
</file>