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9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"/>
        <w:gridCol w:w="213"/>
        <w:gridCol w:w="116"/>
        <w:gridCol w:w="121"/>
        <w:gridCol w:w="92"/>
        <w:gridCol w:w="8"/>
        <w:gridCol w:w="1125"/>
        <w:gridCol w:w="39"/>
        <w:gridCol w:w="87"/>
        <w:gridCol w:w="791"/>
        <w:gridCol w:w="136"/>
        <w:gridCol w:w="639"/>
        <w:gridCol w:w="734"/>
        <w:gridCol w:w="211"/>
        <w:gridCol w:w="833"/>
        <w:gridCol w:w="1845"/>
        <w:gridCol w:w="557"/>
        <w:gridCol w:w="650"/>
        <w:gridCol w:w="701"/>
        <w:gridCol w:w="89"/>
        <w:gridCol w:w="794"/>
        <w:gridCol w:w="340"/>
        <w:gridCol w:w="226"/>
        <w:gridCol w:w="144"/>
        <w:gridCol w:w="147"/>
      </w:tblGrid>
      <w:tr w:rsidR="002D2CA4" w:rsidRPr="00BD2048" w14:paraId="72A765F9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3808" w:type="dxa"/>
            <w:gridSpan w:val="12"/>
            <w:noWrap/>
            <w:vAlign w:val="bottom"/>
          </w:tcPr>
          <w:p w14:paraId="1F2F1564" w14:textId="77777777" w:rsidR="002D2CA4" w:rsidRPr="00BD2048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BD2048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2048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BD2048">
              <w:rPr>
                <w:b/>
                <w:color w:val="FF0000"/>
                <w:sz w:val="14"/>
                <w:lang w:val="fr-CA"/>
              </w:rPr>
            </w:r>
            <w:r w:rsidRPr="00BD2048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3" w:type="dxa"/>
            <w:gridSpan w:val="4"/>
            <w:vAlign w:val="bottom"/>
          </w:tcPr>
          <w:p w14:paraId="6C546E06" w14:textId="77777777" w:rsidR="002D2CA4" w:rsidRPr="00BD2048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BD2048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2048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BD2048">
              <w:rPr>
                <w:b/>
                <w:color w:val="FF0000"/>
                <w:sz w:val="14"/>
                <w:lang w:val="fr-CA"/>
              </w:rPr>
            </w:r>
            <w:r w:rsidRPr="00BD2048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48" w:type="dxa"/>
            <w:gridSpan w:val="9"/>
            <w:vAlign w:val="bottom"/>
          </w:tcPr>
          <w:p w14:paraId="7E0DCE11" w14:textId="77777777" w:rsidR="002D2CA4" w:rsidRPr="00BD2048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BD2048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2048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BD2048">
              <w:rPr>
                <w:b/>
                <w:color w:val="FF0000"/>
                <w:sz w:val="14"/>
                <w:lang w:val="fr-CA"/>
              </w:rPr>
            </w:r>
            <w:r w:rsidRPr="00BD2048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t> </w:t>
            </w:r>
            <w:r w:rsidRPr="00BD2048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BD2048" w14:paraId="677822BB" w14:textId="77777777" w:rsidTr="00EA1E27">
        <w:tblPrEx>
          <w:tblCellMar>
            <w:top w:w="0" w:type="dxa"/>
            <w:bottom w:w="0" w:type="dxa"/>
          </w:tblCellMar>
        </w:tblPrEx>
        <w:tc>
          <w:tcPr>
            <w:tcW w:w="11079" w:type="dxa"/>
            <w:gridSpan w:val="25"/>
            <w:noWrap/>
            <w:vAlign w:val="bottom"/>
          </w:tcPr>
          <w:p w14:paraId="1AFFEEC8" w14:textId="77777777" w:rsidR="002D2CA4" w:rsidRPr="00BD2048" w:rsidRDefault="009F3368" w:rsidP="000770D7">
            <w:pPr>
              <w:jc w:val="center"/>
              <w:rPr>
                <w:b/>
                <w:sz w:val="28"/>
                <w:lang w:val="fr-CA"/>
              </w:rPr>
            </w:pPr>
            <w:r w:rsidRPr="00BD2048">
              <w:rPr>
                <w:b/>
                <w:sz w:val="28"/>
                <w:lang w:val="fr-CA"/>
              </w:rPr>
              <w:t>F</w:t>
            </w:r>
            <w:r w:rsidR="000770D7" w:rsidRPr="00BD2048">
              <w:rPr>
                <w:b/>
                <w:sz w:val="28"/>
                <w:lang w:val="fr-CA"/>
              </w:rPr>
              <w:t>ORM</w:t>
            </w:r>
            <w:r w:rsidR="001B2338" w:rsidRPr="00BD2048">
              <w:rPr>
                <w:b/>
                <w:sz w:val="28"/>
                <w:lang w:val="fr-CA"/>
              </w:rPr>
              <w:t>ULAIRE</w:t>
            </w:r>
            <w:r w:rsidRPr="00BD2048">
              <w:rPr>
                <w:b/>
                <w:sz w:val="28"/>
                <w:lang w:val="fr-CA"/>
              </w:rPr>
              <w:t xml:space="preserve"> </w:t>
            </w:r>
            <w:r w:rsidR="00B550CA" w:rsidRPr="00BD2048">
              <w:rPr>
                <w:b/>
                <w:sz w:val="28"/>
                <w:lang w:val="fr-CA"/>
              </w:rPr>
              <w:t>1</w:t>
            </w:r>
            <w:r w:rsidR="00135D61" w:rsidRPr="00BD2048">
              <w:rPr>
                <w:b/>
                <w:sz w:val="28"/>
                <w:lang w:val="fr-CA"/>
              </w:rPr>
              <w:t>.4</w:t>
            </w:r>
          </w:p>
        </w:tc>
      </w:tr>
      <w:tr w:rsidR="002D2CA4" w:rsidRPr="00BD2048" w14:paraId="57EBC2B1" w14:textId="77777777" w:rsidTr="00EA1E27">
        <w:tblPrEx>
          <w:tblCellMar>
            <w:top w:w="0" w:type="dxa"/>
            <w:bottom w:w="0" w:type="dxa"/>
          </w:tblCellMar>
        </w:tblPrEx>
        <w:tc>
          <w:tcPr>
            <w:tcW w:w="11079" w:type="dxa"/>
            <w:gridSpan w:val="25"/>
            <w:noWrap/>
            <w:vAlign w:val="bottom"/>
          </w:tcPr>
          <w:p w14:paraId="06D942FE" w14:textId="77777777" w:rsidR="002D2CA4" w:rsidRPr="00BD2048" w:rsidRDefault="00F1272E" w:rsidP="00F1272E">
            <w:pPr>
              <w:pStyle w:val="FormName"/>
              <w:rPr>
                <w:sz w:val="28"/>
                <w:lang w:val="fr-CA"/>
              </w:rPr>
            </w:pPr>
            <w:r w:rsidRPr="00BD2048">
              <w:rPr>
                <w:sz w:val="28"/>
                <w:lang w:val="fr-CA"/>
              </w:rPr>
              <w:t xml:space="preserve">AVIS DE NON-PAIEMENT DU SOUS-TRAITANT SI L’ENTREPRENEUR NE PAIE PAS </w:t>
            </w:r>
            <w:r w:rsidR="009D19F2" w:rsidRPr="00BD2048">
              <w:rPr>
                <w:sz w:val="28"/>
                <w:lang w:val="fr-CA"/>
              </w:rPr>
              <w:t>(</w:t>
            </w:r>
            <w:r w:rsidR="001B2338" w:rsidRPr="00BD2048">
              <w:rPr>
                <w:sz w:val="28"/>
                <w:lang w:val="fr-CA"/>
              </w:rPr>
              <w:t>PARAGRAPHE 6.6 (6) DE LA LOI</w:t>
            </w:r>
            <w:r w:rsidR="009D19F2" w:rsidRPr="00BD2048">
              <w:rPr>
                <w:sz w:val="28"/>
                <w:lang w:val="fr-CA"/>
              </w:rPr>
              <w:t>)</w:t>
            </w:r>
          </w:p>
        </w:tc>
      </w:tr>
      <w:tr w:rsidR="00D249D6" w:rsidRPr="00BD2048" w14:paraId="1C20FA10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3033" w:type="dxa"/>
            <w:gridSpan w:val="10"/>
            <w:noWrap/>
            <w:vAlign w:val="bottom"/>
          </w:tcPr>
          <w:p w14:paraId="0A98F7E4" w14:textId="77777777" w:rsidR="00D249D6" w:rsidRPr="00BD2048" w:rsidRDefault="00D249D6" w:rsidP="002764CE">
            <w:pPr>
              <w:jc w:val="center"/>
              <w:rPr>
                <w:sz w:val="16"/>
                <w:szCs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296A9569" w14:textId="77777777" w:rsidR="00D249D6" w:rsidRPr="00BD2048" w:rsidRDefault="00D249D6" w:rsidP="002D2CA4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4819" w:type="dxa"/>
            <w:gridSpan w:val="6"/>
            <w:tcBorders>
              <w:bottom w:val="nil"/>
            </w:tcBorders>
          </w:tcPr>
          <w:p w14:paraId="78F29DBB" w14:textId="77777777" w:rsidR="00D249D6" w:rsidRPr="00BD2048" w:rsidRDefault="0084511D" w:rsidP="0018760A">
            <w:pPr>
              <w:spacing w:before="40"/>
              <w:jc w:val="center"/>
              <w:rPr>
                <w:sz w:val="16"/>
                <w:szCs w:val="16"/>
                <w:lang w:val="fr-CA"/>
              </w:rPr>
            </w:pPr>
            <w:r w:rsidRPr="00BD2048">
              <w:rPr>
                <w:i/>
                <w:sz w:val="16"/>
                <w:szCs w:val="16"/>
                <w:lang w:val="fr-CA"/>
              </w:rPr>
              <w:t>Loi sur la construction</w:t>
            </w:r>
          </w:p>
        </w:tc>
        <w:tc>
          <w:tcPr>
            <w:tcW w:w="1440" w:type="dxa"/>
            <w:gridSpan w:val="3"/>
            <w:tcBorders>
              <w:bottom w:val="nil"/>
            </w:tcBorders>
          </w:tcPr>
          <w:p w14:paraId="0E99FECE" w14:textId="77777777" w:rsidR="00D249D6" w:rsidRPr="00BD2048" w:rsidRDefault="00D249D6" w:rsidP="002D2CA4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1651" w:type="dxa"/>
            <w:gridSpan w:val="5"/>
            <w:vAlign w:val="bottom"/>
          </w:tcPr>
          <w:p w14:paraId="44D0DFA8" w14:textId="77777777" w:rsidR="00D249D6" w:rsidRPr="00BD2048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16"/>
                <w:szCs w:val="16"/>
                <w:lang w:val="fr-CA"/>
              </w:rPr>
            </w:pPr>
          </w:p>
        </w:tc>
      </w:tr>
      <w:tr w:rsidR="00C372FC" w:rsidRPr="00BD2048" w14:paraId="116F8A2D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7"/>
            <w:noWrap/>
            <w:vAlign w:val="bottom"/>
          </w:tcPr>
          <w:p w14:paraId="3825FCF9" w14:textId="77777777" w:rsidR="00C372FC" w:rsidRPr="00BD2048" w:rsidRDefault="0084511D" w:rsidP="001C69FD">
            <w:pPr>
              <w:pStyle w:val="normalbody24ptabove"/>
              <w:rPr>
                <w:lang w:val="fr-CA"/>
              </w:rPr>
            </w:pPr>
            <w:r w:rsidRPr="00BD2048">
              <w:rPr>
                <w:lang w:val="fr-CA"/>
              </w:rPr>
              <w:t>Nom du sous-traitant </w:t>
            </w:r>
            <w:r w:rsidR="00EB6552" w:rsidRPr="00BD2048">
              <w:rPr>
                <w:lang w:val="fr-CA"/>
              </w:rPr>
              <w:t>:</w:t>
            </w:r>
          </w:p>
        </w:tc>
        <w:tc>
          <w:tcPr>
            <w:tcW w:w="8963" w:type="dxa"/>
            <w:gridSpan w:val="18"/>
            <w:tcBorders>
              <w:bottom w:val="dotted" w:sz="4" w:space="0" w:color="auto"/>
            </w:tcBorders>
            <w:vAlign w:val="bottom"/>
          </w:tcPr>
          <w:p w14:paraId="2466A909" w14:textId="77777777" w:rsidR="00C372FC" w:rsidRPr="00BD2048" w:rsidRDefault="00C372FC" w:rsidP="00C372FC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C372FC" w:rsidRPr="00BD2048" w14:paraId="25D2CE82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983" w:type="dxa"/>
            <w:gridSpan w:val="5"/>
            <w:noWrap/>
            <w:vAlign w:val="bottom"/>
          </w:tcPr>
          <w:p w14:paraId="7F1493E5" w14:textId="77777777" w:rsidR="00C372FC" w:rsidRPr="00BD2048" w:rsidRDefault="0084511D" w:rsidP="00C3761C">
            <w:pPr>
              <w:pStyle w:val="normalbody12ptbefore"/>
              <w:rPr>
                <w:lang w:val="fr-CA"/>
              </w:rPr>
            </w:pPr>
            <w:r w:rsidRPr="00BD2048">
              <w:rPr>
                <w:lang w:val="fr-CA"/>
              </w:rPr>
              <w:t>Ad</w:t>
            </w:r>
            <w:r w:rsidR="00EB6552" w:rsidRPr="00BD2048">
              <w:rPr>
                <w:lang w:val="fr-CA"/>
              </w:rPr>
              <w:t>ress</w:t>
            </w:r>
            <w:r w:rsidR="00C3761C" w:rsidRPr="00BD2048">
              <w:rPr>
                <w:lang w:val="fr-CA"/>
              </w:rPr>
              <w:t>e </w:t>
            </w:r>
            <w:r w:rsidR="00C372FC" w:rsidRPr="00BD2048">
              <w:rPr>
                <w:lang w:val="fr-CA"/>
              </w:rPr>
              <w:t>:</w:t>
            </w:r>
          </w:p>
        </w:tc>
        <w:tc>
          <w:tcPr>
            <w:tcW w:w="10096" w:type="dxa"/>
            <w:gridSpan w:val="20"/>
            <w:tcBorders>
              <w:bottom w:val="dotted" w:sz="4" w:space="0" w:color="auto"/>
            </w:tcBorders>
            <w:vAlign w:val="bottom"/>
          </w:tcPr>
          <w:p w14:paraId="537AB732" w14:textId="77777777" w:rsidR="00C372FC" w:rsidRPr="00BD2048" w:rsidRDefault="00C372FC" w:rsidP="00C372FC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EB6552" w:rsidRPr="00BD2048" w14:paraId="48622438" w14:textId="77777777" w:rsidTr="00EA1E27">
        <w:tblPrEx>
          <w:tblCellMar>
            <w:top w:w="0" w:type="dxa"/>
            <w:bottom w:w="0" w:type="dxa"/>
          </w:tblCellMar>
        </w:tblPrEx>
        <w:tc>
          <w:tcPr>
            <w:tcW w:w="11079" w:type="dxa"/>
            <w:gridSpan w:val="25"/>
            <w:noWrap/>
            <w:vAlign w:val="bottom"/>
          </w:tcPr>
          <w:p w14:paraId="234926CC" w14:textId="77777777" w:rsidR="00EB6552" w:rsidRPr="00BD2048" w:rsidRDefault="0084511D" w:rsidP="00613201">
            <w:pPr>
              <w:pStyle w:val="normalbody12ptbefore"/>
              <w:rPr>
                <w:lang w:val="fr-CA"/>
              </w:rPr>
            </w:pPr>
            <w:r w:rsidRPr="00BD2048">
              <w:rPr>
                <w:lang w:val="fr-CA"/>
              </w:rPr>
              <w:t>Description des lieux </w:t>
            </w:r>
            <w:r w:rsidR="00EB6552" w:rsidRPr="00BD2048">
              <w:rPr>
                <w:lang w:val="fr-CA"/>
              </w:rPr>
              <w:t>:</w:t>
            </w:r>
          </w:p>
        </w:tc>
      </w:tr>
      <w:tr w:rsidR="00B46736" w:rsidRPr="00BD2048" w14:paraId="68345A9E" w14:textId="77777777" w:rsidTr="00EA1E2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079" w:type="dxa"/>
            <w:gridSpan w:val="25"/>
            <w:noWrap/>
          </w:tcPr>
          <w:p w14:paraId="78145673" w14:textId="77777777" w:rsidR="00B46736" w:rsidRPr="00BD2048" w:rsidRDefault="00B46736" w:rsidP="00B46736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3F457F60" w14:textId="77777777" w:rsidR="00B46736" w:rsidRPr="00BD2048" w:rsidRDefault="00B46736" w:rsidP="00B46736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B46736" w:rsidRPr="00BD2048" w14:paraId="6189C462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2242" w:type="dxa"/>
            <w:gridSpan w:val="9"/>
            <w:noWrap/>
            <w:vAlign w:val="bottom"/>
          </w:tcPr>
          <w:p w14:paraId="3B8549F2" w14:textId="77777777" w:rsidR="00B46736" w:rsidRPr="00BD2048" w:rsidRDefault="0084511D" w:rsidP="002D7DED">
            <w:pPr>
              <w:pStyle w:val="normalbody18ptbefore"/>
            </w:pPr>
            <w:r w:rsidRPr="00BD2048">
              <w:t>Nom de l’entrepreneur </w:t>
            </w:r>
            <w:r w:rsidR="00B46736" w:rsidRPr="00BD2048">
              <w:t>:</w:t>
            </w:r>
          </w:p>
        </w:tc>
        <w:tc>
          <w:tcPr>
            <w:tcW w:w="8837" w:type="dxa"/>
            <w:gridSpan w:val="16"/>
            <w:tcBorders>
              <w:bottom w:val="dotted" w:sz="4" w:space="0" w:color="auto"/>
            </w:tcBorders>
            <w:vAlign w:val="bottom"/>
          </w:tcPr>
          <w:p w14:paraId="0372ADFF" w14:textId="77777777" w:rsidR="00B46736" w:rsidRPr="00BD2048" w:rsidRDefault="00B46736" w:rsidP="00C372FC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C372FC" w:rsidRPr="00BD2048" w14:paraId="434506C3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991" w:type="dxa"/>
            <w:gridSpan w:val="6"/>
            <w:noWrap/>
            <w:vAlign w:val="bottom"/>
          </w:tcPr>
          <w:p w14:paraId="7D3FDF01" w14:textId="77777777" w:rsidR="00C372FC" w:rsidRPr="00BD2048" w:rsidRDefault="0084511D" w:rsidP="00613201">
            <w:pPr>
              <w:pStyle w:val="normalbody12ptbefore"/>
              <w:rPr>
                <w:lang w:val="fr-CA"/>
              </w:rPr>
            </w:pPr>
            <w:r w:rsidRPr="00BD2048">
              <w:rPr>
                <w:lang w:val="fr-CA"/>
              </w:rPr>
              <w:t>Ad</w:t>
            </w:r>
            <w:r w:rsidR="00C372FC" w:rsidRPr="00BD2048">
              <w:rPr>
                <w:lang w:val="fr-CA"/>
              </w:rPr>
              <w:t>ress</w:t>
            </w:r>
            <w:r w:rsidR="00C3761C" w:rsidRPr="00BD2048">
              <w:rPr>
                <w:lang w:val="fr-CA"/>
              </w:rPr>
              <w:t>e</w:t>
            </w:r>
            <w:r w:rsidRPr="00BD2048">
              <w:rPr>
                <w:lang w:val="fr-CA"/>
              </w:rPr>
              <w:t> </w:t>
            </w:r>
            <w:r w:rsidR="00C372FC" w:rsidRPr="00BD2048">
              <w:rPr>
                <w:lang w:val="fr-CA"/>
              </w:rPr>
              <w:t>:</w:t>
            </w:r>
          </w:p>
        </w:tc>
        <w:tc>
          <w:tcPr>
            <w:tcW w:w="10088" w:type="dxa"/>
            <w:gridSpan w:val="19"/>
            <w:tcBorders>
              <w:bottom w:val="dotted" w:sz="4" w:space="0" w:color="auto"/>
            </w:tcBorders>
            <w:vAlign w:val="bottom"/>
          </w:tcPr>
          <w:p w14:paraId="165B2FCA" w14:textId="77777777" w:rsidR="00C372FC" w:rsidRPr="00BD2048" w:rsidRDefault="00C372FC" w:rsidP="00C372FC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A61A0F" w:rsidRPr="00BD2048" w14:paraId="7B3C280A" w14:textId="77777777" w:rsidTr="00EA1E27">
        <w:tblPrEx>
          <w:tblCellMar>
            <w:top w:w="0" w:type="dxa"/>
            <w:bottom w:w="0" w:type="dxa"/>
          </w:tblCellMar>
        </w:tblPrEx>
        <w:tc>
          <w:tcPr>
            <w:tcW w:w="11079" w:type="dxa"/>
            <w:gridSpan w:val="25"/>
            <w:noWrap/>
            <w:vAlign w:val="bottom"/>
          </w:tcPr>
          <w:p w14:paraId="4A215163" w14:textId="77777777" w:rsidR="00A61A0F" w:rsidRPr="00BD2048" w:rsidRDefault="00A61A0F" w:rsidP="003C0FD0">
            <w:pPr>
              <w:pStyle w:val="normalbody18ptbefore"/>
              <w:jc w:val="both"/>
              <w:rPr>
                <w:i/>
              </w:rPr>
            </w:pPr>
            <w:r w:rsidRPr="00BD2048">
              <w:rPr>
                <w:i/>
              </w:rPr>
              <w:t>(</w:t>
            </w:r>
            <w:r w:rsidR="00153DD5" w:rsidRPr="00BD2048">
              <w:rPr>
                <w:i/>
              </w:rPr>
              <w:t xml:space="preserve">À remplir pour </w:t>
            </w:r>
            <w:r w:rsidR="003C0FD0" w:rsidRPr="00BD2048">
              <w:rPr>
                <w:i/>
              </w:rPr>
              <w:t>l</w:t>
            </w:r>
            <w:r w:rsidR="00A15636" w:rsidRPr="00BD2048">
              <w:rPr>
                <w:i/>
              </w:rPr>
              <w:t>e</w:t>
            </w:r>
            <w:r w:rsidR="00153DD5" w:rsidRPr="00BD2048">
              <w:rPr>
                <w:i/>
              </w:rPr>
              <w:t xml:space="preserve"> sous-traitant qui a fourni</w:t>
            </w:r>
            <w:r w:rsidR="00A15636" w:rsidRPr="00BD2048">
              <w:rPr>
                <w:i/>
              </w:rPr>
              <w:t xml:space="preserve"> </w:t>
            </w:r>
            <w:r w:rsidR="00153DD5" w:rsidRPr="00BD2048">
              <w:rPr>
                <w:i/>
              </w:rPr>
              <w:t>des services ou des matériaux en vue des améliorations relativement à la facture en bonne et due forme</w:t>
            </w:r>
            <w:r w:rsidR="00696DBF" w:rsidRPr="00BD2048">
              <w:rPr>
                <w:i/>
              </w:rPr>
              <w:t>.</w:t>
            </w:r>
            <w:r w:rsidRPr="00BD2048">
              <w:rPr>
                <w:i/>
              </w:rPr>
              <w:t>)</w:t>
            </w:r>
          </w:p>
        </w:tc>
      </w:tr>
      <w:tr w:rsidR="00A61A0F" w:rsidRPr="00BD2048" w14:paraId="095BBA0B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8"/>
            <w:noWrap/>
            <w:vAlign w:val="bottom"/>
          </w:tcPr>
          <w:p w14:paraId="4DD9091C" w14:textId="77777777" w:rsidR="00A61A0F" w:rsidRPr="00BD2048" w:rsidRDefault="0071140A" w:rsidP="003C0FD0">
            <w:pPr>
              <w:pStyle w:val="normalbody12ptbefore"/>
              <w:rPr>
                <w:lang w:val="fr-CA"/>
              </w:rPr>
            </w:pPr>
            <w:r w:rsidRPr="00BD2048">
              <w:rPr>
                <w:lang w:val="fr-CA"/>
              </w:rPr>
              <w:t xml:space="preserve">Nom </w:t>
            </w:r>
            <w:r w:rsidR="003C0FD0" w:rsidRPr="00BD2048">
              <w:rPr>
                <w:lang w:val="fr-CA"/>
              </w:rPr>
              <w:t>du</w:t>
            </w:r>
            <w:r w:rsidR="00D03B54" w:rsidRPr="00BD2048">
              <w:rPr>
                <w:lang w:val="fr-CA"/>
              </w:rPr>
              <w:t xml:space="preserve"> sous-traitant </w:t>
            </w:r>
            <w:r w:rsidR="00A61A0F" w:rsidRPr="00BD2048">
              <w:rPr>
                <w:lang w:val="fr-CA"/>
              </w:rPr>
              <w:t>:</w:t>
            </w:r>
          </w:p>
        </w:tc>
        <w:tc>
          <w:tcPr>
            <w:tcW w:w="8924" w:type="dxa"/>
            <w:gridSpan w:val="17"/>
            <w:tcBorders>
              <w:bottom w:val="dotted" w:sz="4" w:space="0" w:color="auto"/>
            </w:tcBorders>
            <w:vAlign w:val="bottom"/>
          </w:tcPr>
          <w:p w14:paraId="1A3F4C38" w14:textId="77777777" w:rsidR="00A61A0F" w:rsidRPr="00BD2048" w:rsidRDefault="00A61A0F" w:rsidP="00787EA5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A61A0F" w:rsidRPr="00BD2048" w14:paraId="4947CF88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983" w:type="dxa"/>
            <w:gridSpan w:val="5"/>
            <w:noWrap/>
            <w:vAlign w:val="bottom"/>
          </w:tcPr>
          <w:p w14:paraId="1EFCE63B" w14:textId="77777777" w:rsidR="00A61A0F" w:rsidRPr="00BD2048" w:rsidRDefault="00D03B54" w:rsidP="00787EA5">
            <w:pPr>
              <w:pStyle w:val="normalbody12ptbefore"/>
              <w:rPr>
                <w:lang w:val="fr-CA"/>
              </w:rPr>
            </w:pPr>
            <w:r w:rsidRPr="00BD2048">
              <w:rPr>
                <w:lang w:val="fr-CA"/>
              </w:rPr>
              <w:t>Ad</w:t>
            </w:r>
            <w:r w:rsidR="00A61A0F" w:rsidRPr="00BD2048">
              <w:rPr>
                <w:lang w:val="fr-CA"/>
              </w:rPr>
              <w:t>ress</w:t>
            </w:r>
            <w:r w:rsidRPr="00BD2048">
              <w:rPr>
                <w:lang w:val="fr-CA"/>
              </w:rPr>
              <w:t>e </w:t>
            </w:r>
            <w:r w:rsidR="00A61A0F" w:rsidRPr="00BD2048">
              <w:rPr>
                <w:lang w:val="fr-CA"/>
              </w:rPr>
              <w:t>:</w:t>
            </w:r>
          </w:p>
        </w:tc>
        <w:tc>
          <w:tcPr>
            <w:tcW w:w="10096" w:type="dxa"/>
            <w:gridSpan w:val="20"/>
            <w:tcBorders>
              <w:bottom w:val="dotted" w:sz="4" w:space="0" w:color="auto"/>
            </w:tcBorders>
            <w:vAlign w:val="bottom"/>
          </w:tcPr>
          <w:p w14:paraId="67191BAE" w14:textId="77777777" w:rsidR="00A61A0F" w:rsidRPr="00BD2048" w:rsidRDefault="00A61A0F" w:rsidP="00787EA5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A61A0F" w:rsidRPr="00BD2048" w14:paraId="43B68493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4753" w:type="dxa"/>
            <w:gridSpan w:val="14"/>
            <w:noWrap/>
            <w:vAlign w:val="bottom"/>
          </w:tcPr>
          <w:p w14:paraId="62F16EC5" w14:textId="77777777" w:rsidR="00A61A0F" w:rsidRPr="00BD2048" w:rsidRDefault="00240CDD" w:rsidP="00EA1E27">
            <w:pPr>
              <w:pStyle w:val="normalbody12ptbefore"/>
              <w:rPr>
                <w:lang w:val="fr-CA"/>
              </w:rPr>
            </w:pPr>
            <w:r w:rsidRPr="00BD2048">
              <w:rPr>
                <w:lang w:val="fr-CA"/>
              </w:rPr>
              <w:t>Adresse aux fins de signification, si elle est connue </w:t>
            </w:r>
            <w:r w:rsidR="00A61A0F" w:rsidRPr="00BD2048">
              <w:rPr>
                <w:lang w:val="fr-CA"/>
              </w:rPr>
              <w:t>:</w:t>
            </w:r>
          </w:p>
        </w:tc>
        <w:tc>
          <w:tcPr>
            <w:tcW w:w="6326" w:type="dxa"/>
            <w:gridSpan w:val="11"/>
            <w:tcBorders>
              <w:bottom w:val="dotted" w:sz="4" w:space="0" w:color="auto"/>
            </w:tcBorders>
            <w:vAlign w:val="bottom"/>
          </w:tcPr>
          <w:p w14:paraId="633357A7" w14:textId="77777777" w:rsidR="00A61A0F" w:rsidRPr="00BD2048" w:rsidRDefault="00A61A0F" w:rsidP="00787EA5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</w:tr>
      <w:tr w:rsidR="002D7DED" w:rsidRPr="00BD2048" w14:paraId="7C578AA0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8638" w:type="dxa"/>
            <w:gridSpan w:val="18"/>
            <w:noWrap/>
            <w:vAlign w:val="bottom"/>
          </w:tcPr>
          <w:p w14:paraId="4C08CC40" w14:textId="77777777" w:rsidR="005E4C50" w:rsidRPr="00BD2048" w:rsidRDefault="007D3EF0" w:rsidP="007D3EF0">
            <w:pPr>
              <w:pStyle w:val="normalbody18ptbefore"/>
              <w:rPr>
                <w:spacing w:val="-6"/>
              </w:rPr>
            </w:pPr>
            <w:r w:rsidRPr="00BD2048">
              <w:rPr>
                <w:spacing w:val="-6"/>
              </w:rPr>
              <w:t>L’entrepreneur a remis une facture en bonne et due forme au propriétaire à l’égard des améliorations le</w:t>
            </w:r>
          </w:p>
        </w:tc>
        <w:tc>
          <w:tcPr>
            <w:tcW w:w="1584" w:type="dxa"/>
            <w:gridSpan w:val="3"/>
            <w:tcBorders>
              <w:bottom w:val="dotted" w:sz="4" w:space="0" w:color="auto"/>
            </w:tcBorders>
            <w:vAlign w:val="bottom"/>
          </w:tcPr>
          <w:p w14:paraId="08908CB8" w14:textId="77777777" w:rsidR="005E4C50" w:rsidRPr="00BD2048" w:rsidRDefault="005E4C50" w:rsidP="005E4C50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  <w:tc>
          <w:tcPr>
            <w:tcW w:w="340" w:type="dxa"/>
            <w:vAlign w:val="bottom"/>
          </w:tcPr>
          <w:p w14:paraId="2C731DAD" w14:textId="77777777" w:rsidR="005E4C50" w:rsidRPr="00BD2048" w:rsidRDefault="005E4C50" w:rsidP="002764CE">
            <w:pPr>
              <w:pStyle w:val="normalbody18ptbefore"/>
            </w:pPr>
            <w:r w:rsidRPr="00BD2048">
              <w:t>20</w:t>
            </w:r>
          </w:p>
        </w:tc>
        <w:tc>
          <w:tcPr>
            <w:tcW w:w="370" w:type="dxa"/>
            <w:gridSpan w:val="2"/>
            <w:tcBorders>
              <w:bottom w:val="dotted" w:sz="4" w:space="0" w:color="auto"/>
            </w:tcBorders>
            <w:vAlign w:val="bottom"/>
          </w:tcPr>
          <w:p w14:paraId="57463D7A" w14:textId="77777777" w:rsidR="005E4C50" w:rsidRPr="00BD2048" w:rsidRDefault="005E4C50" w:rsidP="005E4C50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147" w:type="dxa"/>
            <w:vAlign w:val="bottom"/>
          </w:tcPr>
          <w:p w14:paraId="3CB16409" w14:textId="77777777" w:rsidR="005E4C50" w:rsidRPr="00BD2048" w:rsidRDefault="002D7DED" w:rsidP="005E4C50">
            <w:pPr>
              <w:pStyle w:val="normalbody18ptbefore"/>
            </w:pPr>
            <w:r w:rsidRPr="00BD2048">
              <w:t>.</w:t>
            </w:r>
          </w:p>
        </w:tc>
      </w:tr>
      <w:tr w:rsidR="001C69FD" w:rsidRPr="00BD2048" w14:paraId="2E1EBECC" w14:textId="77777777" w:rsidTr="00360757">
        <w:tblPrEx>
          <w:tblCellMar>
            <w:top w:w="0" w:type="dxa"/>
            <w:bottom w:w="0" w:type="dxa"/>
          </w:tblCellMar>
        </w:tblPrEx>
        <w:tc>
          <w:tcPr>
            <w:tcW w:w="11079" w:type="dxa"/>
            <w:gridSpan w:val="25"/>
            <w:noWrap/>
            <w:vAlign w:val="bottom"/>
          </w:tcPr>
          <w:p w14:paraId="456E28C4" w14:textId="77777777" w:rsidR="001C69FD" w:rsidRPr="00BD2048" w:rsidRDefault="001C69FD" w:rsidP="00CA7370">
            <w:pPr>
              <w:pStyle w:val="normalbody12ptbefore"/>
              <w:jc w:val="both"/>
              <w:rPr>
                <w:lang w:val="fr-CA"/>
              </w:rPr>
            </w:pPr>
            <w:r w:rsidRPr="00BD2048">
              <w:rPr>
                <w:i/>
                <w:lang w:val="fr-CA"/>
              </w:rPr>
              <w:t>(</w:t>
            </w:r>
            <w:r w:rsidR="00CA7370" w:rsidRPr="00BD2048">
              <w:rPr>
                <w:i/>
                <w:lang w:val="fr-CA"/>
              </w:rPr>
              <w:t>Choisir</w:t>
            </w:r>
            <w:r w:rsidRPr="00BD2048">
              <w:rPr>
                <w:i/>
                <w:lang w:val="fr-CA"/>
              </w:rPr>
              <w:t xml:space="preserve"> A ou B, selon ce qui convient.)</w:t>
            </w:r>
          </w:p>
        </w:tc>
      </w:tr>
      <w:tr w:rsidR="001C69FD" w:rsidRPr="00BD2048" w14:paraId="0F24F87B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441" w:type="dxa"/>
            <w:noWrap/>
          </w:tcPr>
          <w:p w14:paraId="6C8A588C" w14:textId="77777777" w:rsidR="001C69FD" w:rsidRPr="00BD2048" w:rsidRDefault="001C69FD" w:rsidP="00D13E97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2048">
              <w:rPr>
                <w:lang w:val="fr-CA"/>
              </w:rPr>
              <w:instrText xml:space="preserve"> FORMCHECKBOX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end"/>
            </w:r>
          </w:p>
        </w:tc>
        <w:tc>
          <w:tcPr>
            <w:tcW w:w="450" w:type="dxa"/>
            <w:gridSpan w:val="3"/>
          </w:tcPr>
          <w:p w14:paraId="1273D4CB" w14:textId="77777777" w:rsidR="001C69FD" w:rsidRPr="00BD2048" w:rsidRDefault="001C69FD" w:rsidP="00D13E97">
            <w:pPr>
              <w:pStyle w:val="normalbody12ptbefore"/>
              <w:spacing w:before="180"/>
              <w:rPr>
                <w:lang w:val="fr-CA"/>
              </w:rPr>
            </w:pPr>
            <w:r w:rsidRPr="00BD2048">
              <w:rPr>
                <w:lang w:val="fr-CA"/>
              </w:rPr>
              <w:t>A.</w:t>
            </w:r>
          </w:p>
        </w:tc>
        <w:tc>
          <w:tcPr>
            <w:tcW w:w="10188" w:type="dxa"/>
            <w:gridSpan w:val="21"/>
            <w:vAlign w:val="bottom"/>
          </w:tcPr>
          <w:p w14:paraId="00B732D0" w14:textId="77777777" w:rsidR="001C69FD" w:rsidRPr="00BD2048" w:rsidRDefault="001C69FD" w:rsidP="00D13E97">
            <w:pPr>
              <w:pStyle w:val="normalbody12ptbefore"/>
              <w:spacing w:before="180"/>
              <w:jc w:val="both"/>
              <w:rPr>
                <w:lang w:val="fr-CA"/>
              </w:rPr>
            </w:pPr>
            <w:r w:rsidRPr="00BD2048">
              <w:rPr>
                <w:lang w:val="fr-CA"/>
              </w:rPr>
              <w:t>Le sous-traitant n’a pas reçu de paiement de la part de l’entrepreneur et ne paiera pas à son sous-traitant</w:t>
            </w:r>
            <w:r w:rsidR="00F25EEC" w:rsidRPr="00BD2048">
              <w:rPr>
                <w:lang w:val="fr-CA"/>
              </w:rPr>
              <w:t xml:space="preserve"> le</w:t>
            </w:r>
            <w:r w:rsidR="00F25EEC" w:rsidRPr="00BD2048">
              <w:rPr>
                <w:spacing w:val="-3"/>
                <w:lang w:val="fr-CA"/>
              </w:rPr>
              <w:t xml:space="preserve"> montant prévu au contrat de sous-traitance qui figurait sur la facture en bonne et due forme, </w:t>
            </w:r>
            <w:r w:rsidRPr="00BD2048">
              <w:rPr>
                <w:lang w:val="fr-CA"/>
              </w:rPr>
              <w:t>dans le délai précisé au paragraphe 6.</w:t>
            </w:r>
            <w:r w:rsidR="00F25EEC" w:rsidRPr="00BD2048">
              <w:rPr>
                <w:lang w:val="fr-CA"/>
              </w:rPr>
              <w:t>6 (1)</w:t>
            </w:r>
            <w:r w:rsidRPr="00BD2048">
              <w:rPr>
                <w:lang w:val="fr-CA"/>
              </w:rPr>
              <w:t xml:space="preserve"> de la </w:t>
            </w:r>
            <w:r w:rsidRPr="00BD2048">
              <w:rPr>
                <w:i/>
                <w:lang w:val="fr-CA"/>
              </w:rPr>
              <w:t>Loi sur la construction</w:t>
            </w:r>
            <w:r w:rsidRPr="00BD2048">
              <w:rPr>
                <w:lang w:val="fr-CA"/>
              </w:rPr>
              <w:t>.</w:t>
            </w:r>
          </w:p>
        </w:tc>
      </w:tr>
      <w:tr w:rsidR="001C69FD" w:rsidRPr="00BD2048" w14:paraId="60D24791" w14:textId="77777777" w:rsidTr="00044D52">
        <w:tblPrEx>
          <w:tblCellMar>
            <w:top w:w="0" w:type="dxa"/>
            <w:bottom w:w="0" w:type="dxa"/>
          </w:tblCellMar>
        </w:tblPrEx>
        <w:tc>
          <w:tcPr>
            <w:tcW w:w="441" w:type="dxa"/>
            <w:noWrap/>
          </w:tcPr>
          <w:p w14:paraId="185D52E4" w14:textId="77777777" w:rsidR="001C69FD" w:rsidRPr="00BD2048" w:rsidRDefault="001C69FD" w:rsidP="00D13E97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2048">
              <w:rPr>
                <w:lang w:val="fr-CA"/>
              </w:rPr>
              <w:instrText xml:space="preserve"> FORMCHECKBOX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end"/>
            </w:r>
          </w:p>
        </w:tc>
        <w:tc>
          <w:tcPr>
            <w:tcW w:w="450" w:type="dxa"/>
            <w:gridSpan w:val="3"/>
          </w:tcPr>
          <w:p w14:paraId="4F41A964" w14:textId="77777777" w:rsidR="001C69FD" w:rsidRPr="00BD2048" w:rsidRDefault="001C69FD" w:rsidP="00D13E97">
            <w:pPr>
              <w:pStyle w:val="normalbody12ptbefore"/>
              <w:spacing w:before="180"/>
              <w:rPr>
                <w:lang w:val="fr-CA"/>
              </w:rPr>
            </w:pPr>
            <w:r w:rsidRPr="00BD2048">
              <w:rPr>
                <w:lang w:val="fr-CA"/>
              </w:rPr>
              <w:t>B.</w:t>
            </w:r>
          </w:p>
        </w:tc>
        <w:tc>
          <w:tcPr>
            <w:tcW w:w="10188" w:type="dxa"/>
            <w:gridSpan w:val="21"/>
            <w:vAlign w:val="bottom"/>
          </w:tcPr>
          <w:p w14:paraId="250C3822" w14:textId="77777777" w:rsidR="001C69FD" w:rsidRPr="00BD2048" w:rsidRDefault="00F25EEC" w:rsidP="00D13E97">
            <w:pPr>
              <w:pStyle w:val="normalbody12ptbefore"/>
              <w:spacing w:before="180"/>
              <w:jc w:val="both"/>
              <w:rPr>
                <w:lang w:val="fr-CA"/>
              </w:rPr>
            </w:pPr>
            <w:r w:rsidRPr="00BD2048">
              <w:rPr>
                <w:i/>
                <w:spacing w:val="-3"/>
              </w:rPr>
              <w:t>[</w:t>
            </w:r>
            <w:r w:rsidR="00FC5C24" w:rsidRPr="00BD2048">
              <w:rPr>
                <w:i/>
                <w:spacing w:val="-3"/>
                <w:lang w:val="fr-CA"/>
              </w:rPr>
              <w:t>Non-paiement d’</w:t>
            </w:r>
            <w:r w:rsidRPr="00BD2048">
              <w:rPr>
                <w:i/>
                <w:spacing w:val="-3"/>
                <w:lang w:val="fr-CA"/>
              </w:rPr>
              <w:t xml:space="preserve">un sous-traitant qui a droit à un paiement d’un sous-traitant conformément au paragraphe 6.6 (11) de la </w:t>
            </w:r>
            <w:r w:rsidRPr="00BD2048">
              <w:rPr>
                <w:spacing w:val="-3"/>
                <w:lang w:val="fr-CA"/>
              </w:rPr>
              <w:t xml:space="preserve">Loi sur la construction]. </w:t>
            </w:r>
            <w:r w:rsidR="00FA5C83" w:rsidRPr="00BD2048">
              <w:rPr>
                <w:spacing w:val="-3"/>
                <w:lang w:val="fr-CA"/>
              </w:rPr>
              <w:t xml:space="preserve">Le </w:t>
            </w:r>
            <w:r w:rsidR="00FA5C83" w:rsidRPr="00BD2048">
              <w:rPr>
                <w:lang w:val="fr-CA"/>
              </w:rPr>
              <w:t xml:space="preserve">sous-traitant n’a pas reçu de paiement de la part </w:t>
            </w:r>
            <w:r w:rsidR="00FA5C83" w:rsidRPr="00BD2048">
              <w:rPr>
                <w:spacing w:val="-3"/>
                <w:lang w:val="fr-CA"/>
              </w:rPr>
              <w:t xml:space="preserve">du sous-traitant et ne paiera pas à un autre sous-traitant le montant prévu au contrat de sous-traitance qui figurait sur la facture en bonne et due forme, </w:t>
            </w:r>
            <w:r w:rsidR="00FA5C83" w:rsidRPr="00BD2048">
              <w:rPr>
                <w:lang w:val="fr-CA"/>
              </w:rPr>
              <w:t xml:space="preserve">dans le délai précisé au paragraphe 6.6 (1) de la </w:t>
            </w:r>
            <w:r w:rsidR="00FA5C83" w:rsidRPr="00BD2048">
              <w:rPr>
                <w:i/>
                <w:lang w:val="fr-CA"/>
              </w:rPr>
              <w:t>Loi sur la construction</w:t>
            </w:r>
            <w:r w:rsidR="00FA5C83" w:rsidRPr="00BD2048">
              <w:rPr>
                <w:lang w:val="fr-CA"/>
              </w:rPr>
              <w:t>.</w:t>
            </w:r>
          </w:p>
        </w:tc>
      </w:tr>
      <w:tr w:rsidR="00A61A0F" w:rsidRPr="00BD2048" w14:paraId="57A5802C" w14:textId="77777777" w:rsidTr="00EA1E27">
        <w:tblPrEx>
          <w:tblCellMar>
            <w:top w:w="0" w:type="dxa"/>
            <w:bottom w:w="0" w:type="dxa"/>
          </w:tblCellMar>
        </w:tblPrEx>
        <w:tc>
          <w:tcPr>
            <w:tcW w:w="11079" w:type="dxa"/>
            <w:gridSpan w:val="25"/>
            <w:noWrap/>
            <w:vAlign w:val="bottom"/>
          </w:tcPr>
          <w:p w14:paraId="7E106FFF" w14:textId="77777777" w:rsidR="00A61A0F" w:rsidRPr="00BD2048" w:rsidRDefault="007D3EF0" w:rsidP="002D7DED">
            <w:pPr>
              <w:pStyle w:val="normalbody12ptbefore"/>
              <w:jc w:val="both"/>
              <w:rPr>
                <w:spacing w:val="-3"/>
                <w:lang w:val="fr-CA"/>
              </w:rPr>
            </w:pPr>
            <w:r w:rsidRPr="00BD2048">
              <w:rPr>
                <w:lang w:val="fr-CA"/>
              </w:rPr>
              <w:t>Montant qui ne sera pas payé </w:t>
            </w:r>
            <w:r w:rsidR="00A61A0F" w:rsidRPr="00BD2048">
              <w:rPr>
                <w:spacing w:val="-3"/>
                <w:lang w:val="fr-CA"/>
              </w:rPr>
              <w:t>:</w:t>
            </w:r>
          </w:p>
        </w:tc>
      </w:tr>
      <w:tr w:rsidR="005E4C50" w:rsidRPr="00BD2048" w14:paraId="5684E587" w14:textId="77777777" w:rsidTr="00EA1E27">
        <w:tblPrEx>
          <w:tblCellMar>
            <w:top w:w="0" w:type="dxa"/>
            <w:bottom w:w="0" w:type="dxa"/>
          </w:tblCellMar>
        </w:tblPrEx>
        <w:tc>
          <w:tcPr>
            <w:tcW w:w="11079" w:type="dxa"/>
            <w:gridSpan w:val="25"/>
            <w:noWrap/>
            <w:vAlign w:val="bottom"/>
          </w:tcPr>
          <w:p w14:paraId="0332FF9D" w14:textId="77777777" w:rsidR="005E4C50" w:rsidRPr="00BD2048" w:rsidRDefault="005E4C50" w:rsidP="005E4C50">
            <w:pPr>
              <w:pStyle w:val="normalbody12ptbefore"/>
              <w:rPr>
                <w:i/>
                <w:lang w:val="fr-CA"/>
              </w:rPr>
            </w:pPr>
            <w:r w:rsidRPr="00BD2048">
              <w:rPr>
                <w:i/>
                <w:lang w:val="fr-CA"/>
              </w:rPr>
              <w:t>(</w:t>
            </w:r>
            <w:r w:rsidR="00D03B54" w:rsidRPr="00BD2048">
              <w:rPr>
                <w:i/>
                <w:lang w:val="fr-CA"/>
              </w:rPr>
              <w:t>Utilisez A ou B, selon ce qui convient.</w:t>
            </w:r>
            <w:r w:rsidRPr="00BD2048">
              <w:rPr>
                <w:i/>
                <w:lang w:val="fr-CA"/>
              </w:rPr>
              <w:t>)</w:t>
            </w:r>
          </w:p>
        </w:tc>
      </w:tr>
      <w:tr w:rsidR="005E4C50" w:rsidRPr="00BD2048" w14:paraId="12556099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3"/>
            <w:noWrap/>
            <w:vAlign w:val="bottom"/>
          </w:tcPr>
          <w:p w14:paraId="43664E6D" w14:textId="77777777" w:rsidR="005E4C50" w:rsidRPr="00BD2048" w:rsidRDefault="005E4C50" w:rsidP="00D13E97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BD2048">
              <w:rPr>
                <w:lang w:val="fr-CA"/>
              </w:rPr>
              <w:t>A.</w:t>
            </w:r>
          </w:p>
        </w:tc>
        <w:tc>
          <w:tcPr>
            <w:tcW w:w="8569" w:type="dxa"/>
            <w:gridSpan w:val="16"/>
            <w:vAlign w:val="bottom"/>
          </w:tcPr>
          <w:p w14:paraId="46DB8908" w14:textId="77777777" w:rsidR="005E4C50" w:rsidRPr="00BD2048" w:rsidRDefault="004B1DC3" w:rsidP="00D13E97">
            <w:pPr>
              <w:pStyle w:val="normalbody12ptbefore"/>
              <w:spacing w:before="180"/>
              <w:rPr>
                <w:lang w:val="fr-CA"/>
              </w:rPr>
            </w:pPr>
            <w:r w:rsidRPr="00BD2048">
              <w:rPr>
                <w:lang w:val="fr-CA"/>
              </w:rPr>
              <w:t>La totalité du montant au titre des services ou des matériaux fournis par le sous-traitant, soit</w:t>
            </w:r>
          </w:p>
        </w:tc>
        <w:tc>
          <w:tcPr>
            <w:tcW w:w="1449" w:type="dxa"/>
            <w:gridSpan w:val="4"/>
            <w:tcBorders>
              <w:bottom w:val="dotted" w:sz="4" w:space="0" w:color="auto"/>
            </w:tcBorders>
            <w:vAlign w:val="bottom"/>
          </w:tcPr>
          <w:p w14:paraId="6F24E526" w14:textId="77777777" w:rsidR="005E4C50" w:rsidRPr="00BD2048" w:rsidRDefault="005E4C50" w:rsidP="0018760A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BD2048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color w:val="FF0000"/>
                <w:lang w:val="fr-CA"/>
              </w:rPr>
              <w:instrText xml:space="preserve"> FORMTEXT </w:instrText>
            </w:r>
            <w:r w:rsidRPr="00BD2048">
              <w:rPr>
                <w:color w:val="FF0000"/>
                <w:lang w:val="fr-CA"/>
              </w:rPr>
            </w:r>
            <w:r w:rsidRPr="00BD2048">
              <w:rPr>
                <w:color w:val="FF0000"/>
                <w:lang w:val="fr-CA"/>
              </w:rPr>
              <w:fldChar w:fldCharType="separate"/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291" w:type="dxa"/>
            <w:gridSpan w:val="2"/>
            <w:vAlign w:val="bottom"/>
          </w:tcPr>
          <w:p w14:paraId="7577DC8F" w14:textId="77777777" w:rsidR="005E4C50" w:rsidRPr="00BD2048" w:rsidRDefault="0055342F" w:rsidP="00D13E97">
            <w:pPr>
              <w:pStyle w:val="normalbody12ptbefore"/>
              <w:spacing w:before="180"/>
              <w:rPr>
                <w:lang w:val="fr-CA"/>
              </w:rPr>
            </w:pPr>
            <w:r w:rsidRPr="00BD2048">
              <w:rPr>
                <w:lang w:val="fr-CA"/>
              </w:rPr>
              <w:t>$</w:t>
            </w:r>
            <w:r w:rsidR="005E4C50" w:rsidRPr="00BD2048">
              <w:rPr>
                <w:lang w:val="fr-CA"/>
              </w:rPr>
              <w:t>.</w:t>
            </w:r>
          </w:p>
        </w:tc>
      </w:tr>
      <w:tr w:rsidR="005E4C50" w:rsidRPr="00BD2048" w14:paraId="0B126070" w14:textId="77777777" w:rsidTr="001C69FD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3"/>
            <w:noWrap/>
            <w:vAlign w:val="bottom"/>
          </w:tcPr>
          <w:p w14:paraId="706790CA" w14:textId="77777777" w:rsidR="005E4C50" w:rsidRPr="00BD2048" w:rsidRDefault="005E4C50" w:rsidP="00D13E97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BD2048">
              <w:rPr>
                <w:lang w:val="fr-CA"/>
              </w:rPr>
              <w:t>B.</w:t>
            </w:r>
          </w:p>
        </w:tc>
        <w:tc>
          <w:tcPr>
            <w:tcW w:w="8569" w:type="dxa"/>
            <w:gridSpan w:val="16"/>
            <w:vAlign w:val="bottom"/>
          </w:tcPr>
          <w:p w14:paraId="502A92F6" w14:textId="77777777" w:rsidR="005E4C50" w:rsidRPr="00BD2048" w:rsidRDefault="004B1DC3" w:rsidP="00D13E97">
            <w:pPr>
              <w:pStyle w:val="normalbody12ptbefore"/>
              <w:spacing w:before="180"/>
              <w:rPr>
                <w:lang w:val="fr-CA"/>
              </w:rPr>
            </w:pPr>
            <w:r w:rsidRPr="00BD2048">
              <w:rPr>
                <w:lang w:val="fr-CA"/>
              </w:rPr>
              <w:t>Une fraction du montant au titre des services ou des matériaux fournis par le sous-traitant, soit</w:t>
            </w:r>
          </w:p>
        </w:tc>
        <w:tc>
          <w:tcPr>
            <w:tcW w:w="1449" w:type="dxa"/>
            <w:gridSpan w:val="4"/>
            <w:tcBorders>
              <w:bottom w:val="dotted" w:sz="4" w:space="0" w:color="auto"/>
            </w:tcBorders>
            <w:vAlign w:val="bottom"/>
          </w:tcPr>
          <w:p w14:paraId="0C54D1B2" w14:textId="77777777" w:rsidR="005E4C50" w:rsidRPr="00BD2048" w:rsidRDefault="005E4C50" w:rsidP="00EA1E27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BD2048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color w:val="FF0000"/>
                <w:lang w:val="fr-CA"/>
              </w:rPr>
              <w:instrText xml:space="preserve"> FORMTEXT </w:instrText>
            </w:r>
            <w:r w:rsidRPr="00BD2048">
              <w:rPr>
                <w:color w:val="FF0000"/>
                <w:lang w:val="fr-CA"/>
              </w:rPr>
            </w:r>
            <w:r w:rsidRPr="00BD2048">
              <w:rPr>
                <w:color w:val="FF0000"/>
                <w:lang w:val="fr-CA"/>
              </w:rPr>
              <w:fldChar w:fldCharType="separate"/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noProof/>
                <w:color w:val="FF0000"/>
                <w:lang w:val="fr-CA"/>
              </w:rPr>
              <w:t> </w:t>
            </w:r>
            <w:r w:rsidRPr="00BD2048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291" w:type="dxa"/>
            <w:gridSpan w:val="2"/>
            <w:vAlign w:val="bottom"/>
          </w:tcPr>
          <w:p w14:paraId="2CFD437A" w14:textId="77777777" w:rsidR="005E4C50" w:rsidRPr="00BD2048" w:rsidRDefault="0055342F" w:rsidP="00D13E97">
            <w:pPr>
              <w:pStyle w:val="normalbody12ptbefore"/>
              <w:spacing w:before="180"/>
              <w:rPr>
                <w:lang w:val="fr-CA"/>
              </w:rPr>
            </w:pPr>
            <w:r w:rsidRPr="00BD2048">
              <w:rPr>
                <w:lang w:val="fr-CA"/>
              </w:rPr>
              <w:t>$</w:t>
            </w:r>
            <w:r w:rsidR="005E4C50" w:rsidRPr="00BD2048">
              <w:rPr>
                <w:lang w:val="fr-CA"/>
              </w:rPr>
              <w:t>.</w:t>
            </w:r>
          </w:p>
        </w:tc>
      </w:tr>
      <w:tr w:rsidR="00612510" w:rsidRPr="00BD2048" w14:paraId="369B7326" w14:textId="77777777" w:rsidTr="00EA1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9" w:type="dxa"/>
            <w:gridSpan w:val="25"/>
            <w:noWrap/>
            <w:vAlign w:val="bottom"/>
          </w:tcPr>
          <w:p w14:paraId="5B0A563E" w14:textId="77777777" w:rsidR="00612510" w:rsidRPr="00BD2048" w:rsidRDefault="00E143AC" w:rsidP="00612510">
            <w:pPr>
              <w:pStyle w:val="normalbody12ptbefore"/>
              <w:rPr>
                <w:i/>
                <w:lang w:val="fr-CA"/>
              </w:rPr>
            </w:pPr>
            <w:r w:rsidRPr="00BD2048">
              <w:rPr>
                <w:i/>
                <w:lang w:val="fr-CA"/>
              </w:rPr>
              <w:t>(Inclure ce qui suit s’il y a lieu)</w:t>
            </w:r>
          </w:p>
        </w:tc>
      </w:tr>
      <w:tr w:rsidR="00D20C01" w:rsidRPr="00BD2048" w14:paraId="1F731867" w14:textId="77777777" w:rsidTr="00EA1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9" w:type="dxa"/>
            <w:gridSpan w:val="25"/>
            <w:noWrap/>
            <w:vAlign w:val="bottom"/>
          </w:tcPr>
          <w:p w14:paraId="049D3E7E" w14:textId="77777777" w:rsidR="00D20C01" w:rsidRPr="00BD2048" w:rsidRDefault="00E143AC" w:rsidP="00612510">
            <w:pPr>
              <w:pStyle w:val="normalbody12ptbefore"/>
              <w:rPr>
                <w:lang w:val="fr-CA"/>
              </w:rPr>
            </w:pPr>
            <w:r w:rsidRPr="00BD2048">
              <w:rPr>
                <w:spacing w:val="-3"/>
                <w:lang w:val="fr-CA"/>
              </w:rPr>
              <w:t>Le sous-traitant</w:t>
            </w:r>
            <w:r w:rsidRPr="00BD2048">
              <w:rPr>
                <w:lang w:val="fr-CA"/>
              </w:rPr>
              <w:t xml:space="preserve"> s’engage par les présentes à soumettre la question à l’arbitrage intérimaire prévu à la partie II.1 de la </w:t>
            </w:r>
            <w:r w:rsidRPr="00BD2048">
              <w:rPr>
                <w:i/>
                <w:lang w:val="fr-CA"/>
              </w:rPr>
              <w:t xml:space="preserve">Loi sur la </w:t>
            </w:r>
            <w:r w:rsidRPr="00BD2048">
              <w:rPr>
                <w:lang w:val="fr-CA"/>
              </w:rPr>
              <w:t>c</w:t>
            </w:r>
            <w:r w:rsidRPr="00BD2048">
              <w:rPr>
                <w:i/>
                <w:lang w:val="fr-CA"/>
              </w:rPr>
              <w:t>onstruction</w:t>
            </w:r>
            <w:r w:rsidRPr="00BD2048">
              <w:rPr>
                <w:lang w:val="fr-CA"/>
              </w:rPr>
              <w:t>, au plus tard 21 jours après avoir donné le présent avis de non-paiement au sous-traitant.</w:t>
            </w:r>
          </w:p>
        </w:tc>
      </w:tr>
      <w:tr w:rsidR="00612510" w:rsidRPr="00BD2048" w14:paraId="389F7A48" w14:textId="77777777" w:rsidTr="00EA1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9" w:type="dxa"/>
            <w:gridSpan w:val="25"/>
            <w:noWrap/>
            <w:vAlign w:val="bottom"/>
          </w:tcPr>
          <w:p w14:paraId="1D7BFCD7" w14:textId="77777777" w:rsidR="00612510" w:rsidRPr="00BD2048" w:rsidRDefault="00E143AC" w:rsidP="00612510">
            <w:pPr>
              <w:pStyle w:val="normalbody12ptbefore"/>
              <w:rPr>
                <w:spacing w:val="-3"/>
                <w:lang w:val="fr-CA"/>
              </w:rPr>
            </w:pPr>
            <w:r w:rsidRPr="00BD2048">
              <w:rPr>
                <w:lang w:val="fr-CA"/>
              </w:rPr>
              <w:t>Une copie de tout avis de non-paiement reçu par le sous-traitant est jointe aux présentes.</w:t>
            </w:r>
          </w:p>
        </w:tc>
      </w:tr>
      <w:tr w:rsidR="00BB5733" w:rsidRPr="00BD2048" w14:paraId="2F767E94" w14:textId="77777777" w:rsidTr="001C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  <w:gridSpan w:val="2"/>
            <w:noWrap/>
          </w:tcPr>
          <w:p w14:paraId="5922DC25" w14:textId="77777777" w:rsidR="00BB5733" w:rsidRPr="00BD2048" w:rsidRDefault="00BB5733" w:rsidP="001C69FD">
            <w:pPr>
              <w:pStyle w:val="normalbody24ptbefore"/>
              <w:spacing w:before="360"/>
              <w:rPr>
                <w:lang w:val="fr-CA"/>
              </w:rPr>
            </w:pPr>
            <w:r w:rsidRPr="00BD2048">
              <w:rPr>
                <w:lang w:val="fr-CA"/>
              </w:rPr>
              <w:t>Date</w:t>
            </w:r>
            <w:r w:rsidR="00C565CF" w:rsidRPr="00BD2048">
              <w:rPr>
                <w:lang w:val="fr-CA"/>
              </w:rPr>
              <w:t> </w:t>
            </w:r>
            <w:r w:rsidRPr="00BD2048">
              <w:rPr>
                <w:lang w:val="fr-CA"/>
              </w:rPr>
              <w:t>:</w:t>
            </w:r>
          </w:p>
        </w:tc>
        <w:tc>
          <w:tcPr>
            <w:tcW w:w="3888" w:type="dxa"/>
            <w:gridSpan w:val="11"/>
            <w:tcBorders>
              <w:bottom w:val="dotted" w:sz="4" w:space="0" w:color="auto"/>
            </w:tcBorders>
            <w:vAlign w:val="bottom"/>
          </w:tcPr>
          <w:p w14:paraId="296455ED" w14:textId="77777777" w:rsidR="00BB5733" w:rsidRPr="00BD2048" w:rsidRDefault="007325E3" w:rsidP="007325E3">
            <w:pPr>
              <w:pStyle w:val="fillablefield"/>
              <w:rPr>
                <w:lang w:val="fr-CA"/>
              </w:rPr>
            </w:pPr>
            <w:r w:rsidRPr="00BD2048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048">
              <w:rPr>
                <w:lang w:val="fr-CA"/>
              </w:rPr>
              <w:instrText xml:space="preserve"> FORMTEXT </w:instrText>
            </w:r>
            <w:r w:rsidRPr="00BD2048">
              <w:rPr>
                <w:lang w:val="fr-CA"/>
              </w:rPr>
            </w:r>
            <w:r w:rsidRPr="00BD2048">
              <w:rPr>
                <w:lang w:val="fr-CA"/>
              </w:rPr>
              <w:fldChar w:fldCharType="separate"/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noProof/>
                <w:lang w:val="fr-CA"/>
              </w:rPr>
              <w:t> </w:t>
            </w:r>
            <w:r w:rsidRPr="00BD2048">
              <w:rPr>
                <w:lang w:val="fr-CA"/>
              </w:rPr>
              <w:fldChar w:fldCharType="end"/>
            </w:r>
          </w:p>
        </w:tc>
        <w:tc>
          <w:tcPr>
            <w:tcW w:w="1044" w:type="dxa"/>
            <w:gridSpan w:val="2"/>
          </w:tcPr>
          <w:p w14:paraId="094140D0" w14:textId="77777777" w:rsidR="00BB5733" w:rsidRPr="00BD2048" w:rsidRDefault="00BB5733" w:rsidP="001D7188">
            <w:pPr>
              <w:pStyle w:val="normalbody18ptbefore"/>
            </w:pPr>
          </w:p>
        </w:tc>
        <w:tc>
          <w:tcPr>
            <w:tcW w:w="5493" w:type="dxa"/>
            <w:gridSpan w:val="10"/>
            <w:tcBorders>
              <w:bottom w:val="single" w:sz="4" w:space="0" w:color="auto"/>
            </w:tcBorders>
          </w:tcPr>
          <w:p w14:paraId="27602BA1" w14:textId="77777777" w:rsidR="00BB5733" w:rsidRPr="00BD2048" w:rsidRDefault="00BB5733" w:rsidP="0053085A">
            <w:pPr>
              <w:pStyle w:val="normalbody18ptbefore"/>
            </w:pPr>
          </w:p>
        </w:tc>
      </w:tr>
      <w:tr w:rsidR="00BB5733" w:rsidRPr="00153DD5" w14:paraId="7B3E4A2B" w14:textId="77777777" w:rsidTr="001C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  <w:gridSpan w:val="2"/>
            <w:noWrap/>
          </w:tcPr>
          <w:p w14:paraId="6FE2CB5B" w14:textId="77777777" w:rsidR="00BB5733" w:rsidRPr="00BD2048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888" w:type="dxa"/>
            <w:gridSpan w:val="11"/>
          </w:tcPr>
          <w:p w14:paraId="6AA048DC" w14:textId="77777777" w:rsidR="00BB5733" w:rsidRPr="00BD2048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  <w:gridSpan w:val="2"/>
          </w:tcPr>
          <w:p w14:paraId="221801DB" w14:textId="77777777" w:rsidR="00BB5733" w:rsidRPr="00BD2048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3" w:type="dxa"/>
            <w:gridSpan w:val="10"/>
            <w:tcBorders>
              <w:top w:val="single" w:sz="4" w:space="0" w:color="auto"/>
            </w:tcBorders>
          </w:tcPr>
          <w:p w14:paraId="0E0BF18C" w14:textId="77777777" w:rsidR="00BB5733" w:rsidRPr="00153DD5" w:rsidRDefault="00E3361F" w:rsidP="00C3761C">
            <w:pPr>
              <w:pStyle w:val="SignatureLine"/>
              <w:rPr>
                <w:sz w:val="17"/>
                <w:szCs w:val="17"/>
                <w:lang w:val="fr-CA"/>
              </w:rPr>
            </w:pPr>
            <w:r w:rsidRPr="00BD2048">
              <w:rPr>
                <w:sz w:val="17"/>
                <w:szCs w:val="17"/>
                <w:lang w:val="fr-CA"/>
              </w:rPr>
              <w:t>(</w:t>
            </w:r>
            <w:r w:rsidR="00DA0863" w:rsidRPr="00BD2048">
              <w:rPr>
                <w:sz w:val="17"/>
                <w:szCs w:val="17"/>
                <w:lang w:val="fr-CA"/>
              </w:rPr>
              <w:t>S</w:t>
            </w:r>
            <w:r w:rsidR="00C3761C" w:rsidRPr="00BD2048">
              <w:rPr>
                <w:sz w:val="17"/>
                <w:szCs w:val="17"/>
                <w:lang w:val="fr-CA"/>
              </w:rPr>
              <w:t>ous-traitant</w:t>
            </w:r>
            <w:r w:rsidRPr="00BD2048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1FB04A4F" w14:textId="77777777" w:rsidR="008603FE" w:rsidRPr="00153DD5" w:rsidRDefault="008603FE">
      <w:pPr>
        <w:pStyle w:val="normalbody"/>
        <w:rPr>
          <w:sz w:val="2"/>
          <w:lang w:val="fr-CA"/>
        </w:rPr>
      </w:pPr>
    </w:p>
    <w:sectPr w:rsidR="008603FE" w:rsidRPr="00153DD5" w:rsidSect="00D13E97">
      <w:footerReference w:type="default" r:id="rId7"/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523A" w14:textId="77777777" w:rsidR="00AC04C6" w:rsidRDefault="00AC04C6">
      <w:r>
        <w:separator/>
      </w:r>
    </w:p>
  </w:endnote>
  <w:endnote w:type="continuationSeparator" w:id="0">
    <w:p w14:paraId="54FE617B" w14:textId="77777777" w:rsidR="00AC04C6" w:rsidRDefault="00AC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1A55" w14:textId="77777777" w:rsidR="00612510" w:rsidRDefault="009D19F2">
    <w:pPr>
      <w:pStyle w:val="Footer"/>
    </w:pPr>
    <w:r>
      <w:t>CA-1.4-F (2019/01</w:t>
    </w:r>
    <w:r w:rsidR="0061251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87C0" w14:textId="77777777" w:rsidR="00AC04C6" w:rsidRDefault="00AC04C6">
      <w:r>
        <w:separator/>
      </w:r>
    </w:p>
  </w:footnote>
  <w:footnote w:type="continuationSeparator" w:id="0">
    <w:p w14:paraId="0E28ECF9" w14:textId="77777777" w:rsidR="00AC04C6" w:rsidRDefault="00AC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539275">
    <w:abstractNumId w:val="4"/>
  </w:num>
  <w:num w:numId="2" w16cid:durableId="382605815">
    <w:abstractNumId w:val="1"/>
  </w:num>
  <w:num w:numId="3" w16cid:durableId="1117985207">
    <w:abstractNumId w:val="3"/>
  </w:num>
  <w:num w:numId="4" w16cid:durableId="782843206">
    <w:abstractNumId w:val="0"/>
  </w:num>
  <w:num w:numId="5" w16cid:durableId="159825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Go/vke34FfkDYb8XrLZiQOtngpY4YrKGKzkpYUsrDm6J4gXoBKxntk0Y/1dgNxsEDvUXUow2maS5Jv69NReWQA==" w:salt="BopbfP8sVhOw8CWsWfcj/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4056C"/>
    <w:rsid w:val="00044D52"/>
    <w:rsid w:val="000770D7"/>
    <w:rsid w:val="00086DD5"/>
    <w:rsid w:val="000B6309"/>
    <w:rsid w:val="00135D61"/>
    <w:rsid w:val="00137A5C"/>
    <w:rsid w:val="00152673"/>
    <w:rsid w:val="00153DD5"/>
    <w:rsid w:val="00175655"/>
    <w:rsid w:val="0018760A"/>
    <w:rsid w:val="001939C3"/>
    <w:rsid w:val="001B2338"/>
    <w:rsid w:val="001B5C58"/>
    <w:rsid w:val="001C69FD"/>
    <w:rsid w:val="001D7188"/>
    <w:rsid w:val="001E1F6D"/>
    <w:rsid w:val="002103FD"/>
    <w:rsid w:val="0021202F"/>
    <w:rsid w:val="00220FA2"/>
    <w:rsid w:val="00221CFA"/>
    <w:rsid w:val="00234CD2"/>
    <w:rsid w:val="00240CDD"/>
    <w:rsid w:val="00273CDE"/>
    <w:rsid w:val="002764CE"/>
    <w:rsid w:val="002C094F"/>
    <w:rsid w:val="002D2CA4"/>
    <w:rsid w:val="002D7DED"/>
    <w:rsid w:val="00304D34"/>
    <w:rsid w:val="00315EA4"/>
    <w:rsid w:val="00332148"/>
    <w:rsid w:val="00340F28"/>
    <w:rsid w:val="0034380D"/>
    <w:rsid w:val="00360757"/>
    <w:rsid w:val="0037291B"/>
    <w:rsid w:val="00381201"/>
    <w:rsid w:val="003900B6"/>
    <w:rsid w:val="003C0FD0"/>
    <w:rsid w:val="003C118B"/>
    <w:rsid w:val="003E5B39"/>
    <w:rsid w:val="003E6B36"/>
    <w:rsid w:val="003F63BF"/>
    <w:rsid w:val="0040337F"/>
    <w:rsid w:val="00453AF4"/>
    <w:rsid w:val="00460154"/>
    <w:rsid w:val="004A12C0"/>
    <w:rsid w:val="004B1DC3"/>
    <w:rsid w:val="004E58F7"/>
    <w:rsid w:val="0053085A"/>
    <w:rsid w:val="00540FD5"/>
    <w:rsid w:val="0055342F"/>
    <w:rsid w:val="005856DC"/>
    <w:rsid w:val="005B258E"/>
    <w:rsid w:val="005E4C50"/>
    <w:rsid w:val="005E5619"/>
    <w:rsid w:val="005F101D"/>
    <w:rsid w:val="005F28B2"/>
    <w:rsid w:val="00612510"/>
    <w:rsid w:val="00613201"/>
    <w:rsid w:val="00650C45"/>
    <w:rsid w:val="00657C9F"/>
    <w:rsid w:val="00662320"/>
    <w:rsid w:val="00665570"/>
    <w:rsid w:val="00665883"/>
    <w:rsid w:val="00681385"/>
    <w:rsid w:val="00696DBF"/>
    <w:rsid w:val="006C17ED"/>
    <w:rsid w:val="006E0264"/>
    <w:rsid w:val="006F2997"/>
    <w:rsid w:val="00707B15"/>
    <w:rsid w:val="0071140A"/>
    <w:rsid w:val="0072426E"/>
    <w:rsid w:val="007325E3"/>
    <w:rsid w:val="00735C27"/>
    <w:rsid w:val="00735D2C"/>
    <w:rsid w:val="00735D95"/>
    <w:rsid w:val="0076637B"/>
    <w:rsid w:val="0077522C"/>
    <w:rsid w:val="00786788"/>
    <w:rsid w:val="00787EA5"/>
    <w:rsid w:val="00797C6B"/>
    <w:rsid w:val="007C3220"/>
    <w:rsid w:val="007D3EF0"/>
    <w:rsid w:val="0080516D"/>
    <w:rsid w:val="00822F4D"/>
    <w:rsid w:val="0084511D"/>
    <w:rsid w:val="008603FE"/>
    <w:rsid w:val="00866A0E"/>
    <w:rsid w:val="00885B89"/>
    <w:rsid w:val="008960D1"/>
    <w:rsid w:val="008D3DE4"/>
    <w:rsid w:val="00906A2F"/>
    <w:rsid w:val="00943BBC"/>
    <w:rsid w:val="009600D1"/>
    <w:rsid w:val="00961AEE"/>
    <w:rsid w:val="00967509"/>
    <w:rsid w:val="009D19F2"/>
    <w:rsid w:val="009F3368"/>
    <w:rsid w:val="00A02E4A"/>
    <w:rsid w:val="00A15636"/>
    <w:rsid w:val="00A56A3A"/>
    <w:rsid w:val="00A61A0F"/>
    <w:rsid w:val="00A61CB5"/>
    <w:rsid w:val="00A71EA7"/>
    <w:rsid w:val="00A926E8"/>
    <w:rsid w:val="00AC04C6"/>
    <w:rsid w:val="00AD1E06"/>
    <w:rsid w:val="00AF0A7D"/>
    <w:rsid w:val="00B0792E"/>
    <w:rsid w:val="00B27F61"/>
    <w:rsid w:val="00B3179C"/>
    <w:rsid w:val="00B31AE6"/>
    <w:rsid w:val="00B46736"/>
    <w:rsid w:val="00B550CA"/>
    <w:rsid w:val="00B57A63"/>
    <w:rsid w:val="00B72EB5"/>
    <w:rsid w:val="00BB05FE"/>
    <w:rsid w:val="00BB5733"/>
    <w:rsid w:val="00BD2048"/>
    <w:rsid w:val="00BE3268"/>
    <w:rsid w:val="00BF027B"/>
    <w:rsid w:val="00BF6498"/>
    <w:rsid w:val="00C24753"/>
    <w:rsid w:val="00C2480C"/>
    <w:rsid w:val="00C275E0"/>
    <w:rsid w:val="00C330E0"/>
    <w:rsid w:val="00C337C7"/>
    <w:rsid w:val="00C372FC"/>
    <w:rsid w:val="00C3761C"/>
    <w:rsid w:val="00C37D37"/>
    <w:rsid w:val="00C40EE5"/>
    <w:rsid w:val="00C565CF"/>
    <w:rsid w:val="00C81005"/>
    <w:rsid w:val="00CA47DD"/>
    <w:rsid w:val="00CA59F6"/>
    <w:rsid w:val="00CA7370"/>
    <w:rsid w:val="00CB5C2C"/>
    <w:rsid w:val="00CC0D85"/>
    <w:rsid w:val="00CC2A90"/>
    <w:rsid w:val="00CD58A5"/>
    <w:rsid w:val="00CF1603"/>
    <w:rsid w:val="00D03B54"/>
    <w:rsid w:val="00D13E97"/>
    <w:rsid w:val="00D149EF"/>
    <w:rsid w:val="00D20C01"/>
    <w:rsid w:val="00D249D6"/>
    <w:rsid w:val="00D5055B"/>
    <w:rsid w:val="00D62A60"/>
    <w:rsid w:val="00D937C7"/>
    <w:rsid w:val="00DA0863"/>
    <w:rsid w:val="00DA246B"/>
    <w:rsid w:val="00DD3FAD"/>
    <w:rsid w:val="00DE0F7A"/>
    <w:rsid w:val="00DF2678"/>
    <w:rsid w:val="00E015C4"/>
    <w:rsid w:val="00E143AC"/>
    <w:rsid w:val="00E27F01"/>
    <w:rsid w:val="00E3361F"/>
    <w:rsid w:val="00E420AB"/>
    <w:rsid w:val="00E80128"/>
    <w:rsid w:val="00EA1E27"/>
    <w:rsid w:val="00EB1E39"/>
    <w:rsid w:val="00EB6552"/>
    <w:rsid w:val="00F1272E"/>
    <w:rsid w:val="00F13A2F"/>
    <w:rsid w:val="00F25EEC"/>
    <w:rsid w:val="00F305B8"/>
    <w:rsid w:val="00F459D9"/>
    <w:rsid w:val="00F67BAB"/>
    <w:rsid w:val="00F817E4"/>
    <w:rsid w:val="00FA5C83"/>
    <w:rsid w:val="00FC5C24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6926F96"/>
  <w15:chartTrackingRefBased/>
  <w15:docId w15:val="{240BE628-27CF-485A-84AD-4E941B25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1.4</vt:lpstr>
      <vt:lpstr>Form 1.4</vt:lpstr>
    </vt:vector>
  </TitlesOfParts>
  <Manager/>
  <Company>MAG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1.4</dc:title>
  <dc:subject>AVIS DE NON-PAIEMENT DU SOUS-TRAITANT SI L’ENTREPRENEUR NE PAIE PAS (paragraphe 6.6 (6) de la Loi)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2024-08-20T14:44:00Z</dcterms:created>
  <dcterms:modified xsi:type="dcterms:W3CDTF">2024-08-20T14:44:00Z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2024-08-20T14:44:19Z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c3183cdb-c7ad-4fa2-a56f-cfd7843e0472</vt:lpwstr>
  </property>
  <property fmtid="{D5CDD505-2E9C-101B-9397-08002B2CF9AE}" pid="8" name="MSIP_Label_034a106e-6316-442c-ad35-738afd673d2b_ContentBits">
    <vt:lpwstr>0</vt:lpwstr>
  </property>
</Properties>
</file>