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AEDF" w14:textId="1475DB46" w:rsidR="00BC56C2" w:rsidRPr="0072672D" w:rsidRDefault="00A7123C" w:rsidP="00A93235">
      <w:pPr>
        <w:pStyle w:val="Heading1"/>
        <w:spacing w:before="0"/>
      </w:pPr>
      <w:r>
        <w:rPr>
          <w:rFonts w:ascii="Times New Roman" w:hAnsi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6B291EFE" wp14:editId="0869CEF8">
            <wp:simplePos x="0" y="0"/>
            <wp:positionH relativeFrom="margin">
              <wp:posOffset>-2491</wp:posOffset>
            </wp:positionH>
            <wp:positionV relativeFrom="paragraph">
              <wp:posOffset>42545</wp:posOffset>
            </wp:positionV>
            <wp:extent cx="678942" cy="857758"/>
            <wp:effectExtent l="0" t="0" r="6985" b="0"/>
            <wp:wrapTight wrapText="bothSides">
              <wp:wrapPolygon edited="0">
                <wp:start x="0" y="0"/>
                <wp:lineTo x="0" y="21120"/>
                <wp:lineTo x="21216" y="21120"/>
                <wp:lineTo x="21216" y="0"/>
                <wp:lineTo x="0" y="0"/>
              </wp:wrapPolygon>
            </wp:wrapTight>
            <wp:docPr id="1" name="Picture 1" descr="Crête de la cour supérieure de l'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ête de la cour supérieure de l'Ontari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" cy="8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FORMULAIRE DE RENSEIGNEMENTS D’ADMISSION DE LA COUR DIVISIONNAIRE</w:t>
      </w:r>
    </w:p>
    <w:p w14:paraId="64D1D1FF" w14:textId="3476662A" w:rsidR="000C63B3" w:rsidRPr="00A93235" w:rsidRDefault="005734CF" w:rsidP="003A7367">
      <w:pPr>
        <w:shd w:val="clear" w:color="auto" w:fill="FFFFFF"/>
        <w:spacing w:before="120" w:after="180" w:line="240" w:lineRule="auto"/>
        <w:ind w:left="1238" w:hanging="1238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93235">
        <w:rPr>
          <w:rFonts w:ascii="Arial" w:hAnsi="Arial"/>
          <w:color w:val="000000"/>
          <w:sz w:val="28"/>
          <w:szCs w:val="28"/>
        </w:rPr>
        <w:t>Introduction d’une procédure devant la Cour divisionnaire par avis de requête de révision judiciaire, avis d’appel ou motion</w:t>
      </w:r>
    </w:p>
    <w:p w14:paraId="77FA048A" w14:textId="77777777" w:rsidR="0072672D" w:rsidRDefault="0072672D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F03A9BA" w14:textId="1139F85F" w:rsidR="000C63B3" w:rsidRPr="00A93235" w:rsidRDefault="00A7123C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Cs w:val="24"/>
        </w:rPr>
      </w:pPr>
      <w:r w:rsidRPr="00A93235">
        <w:rPr>
          <w:rFonts w:ascii="Arial" w:hAnsi="Arial"/>
          <w:b/>
          <w:bCs/>
          <w:i/>
          <w:iCs/>
          <w:color w:val="000000"/>
          <w:szCs w:val="24"/>
        </w:rPr>
        <w:t>Préciser les renseignements demandés ci-dessous.</w:t>
      </w:r>
    </w:p>
    <w:p w14:paraId="27967645" w14:textId="77777777" w:rsidR="00AE75D8" w:rsidRPr="00A93235" w:rsidRDefault="000C63B3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 xml:space="preserve">Nom de l’affaire (p. ex. Wong c. ABC Inc.) : </w:t>
      </w:r>
    </w:p>
    <w:p w14:paraId="6E8D4224" w14:textId="7292C732" w:rsidR="00AE75D8" w:rsidRPr="00A93235" w:rsidRDefault="00BD0A97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 xml:space="preserve">Numéro du greffe de la Cour divisionnaire, le cas échéant : </w:t>
      </w:r>
    </w:p>
    <w:p w14:paraId="03F0AF98" w14:textId="77777777" w:rsidR="005734CF" w:rsidRPr="00A93235" w:rsidRDefault="005734CF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Cs w:val="24"/>
        </w:rPr>
      </w:pPr>
    </w:p>
    <w:p w14:paraId="7CFD443F" w14:textId="4AA69206" w:rsidR="00A27521" w:rsidRPr="00A93235" w:rsidRDefault="006C6E65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>Indiquez la nature de la question pour établir un calendrier (requête, appel ou motion) et faites une brève description (p. ex., « appel de l’ordonnance définitive du juge Doe de la Cour supérieure de justice du jj/mm/aaaa »). La description ne doit pas dépasser deux phrases :</w:t>
      </w:r>
    </w:p>
    <w:p w14:paraId="54AAD9BF" w14:textId="42A22A79" w:rsidR="002D4E1B" w:rsidRPr="00A93235" w:rsidRDefault="002D4E1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62442B83" w14:textId="2322E6DA" w:rsidR="005734CF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CFF0447" w14:textId="77777777" w:rsidR="00A93235" w:rsidRPr="00A93235" w:rsidRDefault="00A93235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E654B8F" w14:textId="77777777" w:rsidR="002D4E1B" w:rsidRPr="00A93235" w:rsidRDefault="002172BA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>Donnez un lien vers la décision contestée (p. ex., un lien vers la décision sur le site Web CanLII (</w:t>
      </w:r>
      <w:hyperlink r:id="rId8" w:history="1">
        <w:r w:rsidRPr="00A93235">
          <w:rPr>
            <w:rStyle w:val="Hyperlink"/>
            <w:rFonts w:ascii="Arial" w:hAnsi="Arial"/>
            <w:szCs w:val="24"/>
          </w:rPr>
          <w:t>https://www.canlii.org/fr/ca/</w:t>
        </w:r>
      </w:hyperlink>
      <w:r w:rsidRPr="00A93235">
        <w:rPr>
          <w:rFonts w:ascii="Arial" w:hAnsi="Arial"/>
          <w:color w:val="000000"/>
          <w:szCs w:val="24"/>
        </w:rPr>
        <w:t xml:space="preserve">) : </w:t>
      </w:r>
    </w:p>
    <w:p w14:paraId="3C0554ED" w14:textId="2E53CB6C" w:rsidR="00C27593" w:rsidRPr="003A7367" w:rsidRDefault="00C27593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5FAFA77A" w14:textId="77777777" w:rsidR="00A93235" w:rsidRPr="003A7367" w:rsidRDefault="00A93235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BFEE226" w14:textId="1E7577F6" w:rsidR="002172BA" w:rsidRPr="00A93235" w:rsidRDefault="002172BA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>Si la décision n’a pas été présentée sur CanLII, donnez un lien applicable ou ajoutez une copie de la décision avec ce formulaire.</w:t>
      </w:r>
    </w:p>
    <w:p w14:paraId="5B1FC0B9" w14:textId="77777777" w:rsidR="005734CF" w:rsidRPr="00A93235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</w:p>
    <w:p w14:paraId="4C740C93" w14:textId="22A5544F" w:rsidR="004F3E52" w:rsidRPr="00A93235" w:rsidRDefault="008C4E28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Cs w:val="24"/>
        </w:rPr>
      </w:pPr>
      <w:r w:rsidRPr="00A93235">
        <w:rPr>
          <w:rFonts w:ascii="Arial" w:hAnsi="Arial"/>
          <w:color w:val="000000"/>
          <w:szCs w:val="24"/>
        </w:rPr>
        <w:t>Indiquez les problèmes d’urgence, les délais critiques ou d’autres facteurs dont vous voulez que le tribunal tienne compte pour établir le calendrier :</w:t>
      </w:r>
    </w:p>
    <w:p w14:paraId="1620935D" w14:textId="6C315F2F" w:rsidR="008A64BB" w:rsidRPr="00A93235" w:rsidRDefault="008A64B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D1D7015" w14:textId="6B909B27" w:rsidR="005734CF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259D12FE" w14:textId="77777777" w:rsidR="00A93235" w:rsidRPr="00A93235" w:rsidRDefault="00A93235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9A0CD6A" w14:textId="54C3758F" w:rsidR="00997DD8" w:rsidRPr="00A93235" w:rsidRDefault="008A64BB" w:rsidP="00C470E6">
      <w:pPr>
        <w:pStyle w:val="ListParagraph"/>
        <w:numPr>
          <w:ilvl w:val="0"/>
          <w:numId w:val="2"/>
        </w:numPr>
        <w:shd w:val="clear" w:color="auto" w:fill="FFFFFF"/>
        <w:spacing w:before="180" w:after="0" w:line="240" w:lineRule="auto"/>
        <w:ind w:left="360"/>
        <w:textAlignment w:val="baseline"/>
        <w:rPr>
          <w:szCs w:val="24"/>
        </w:rPr>
      </w:pPr>
      <w:r w:rsidRPr="00A93235">
        <w:rPr>
          <w:rFonts w:ascii="Arial" w:hAnsi="Arial"/>
          <w:color w:val="000000"/>
          <w:szCs w:val="24"/>
        </w:rPr>
        <w:t xml:space="preserve">Si vous présentez vos documents au tribunal par courriel en raison d’une urgence, définie dans la Partie I, paragraphe 16 de la Directive de pratique consolidée pour </w:t>
      </w:r>
      <w:hyperlink r:id="rId9" w:history="1">
        <w:r w:rsidRPr="00A93235">
          <w:rPr>
            <w:rStyle w:val="Hyperlink"/>
            <w:rFonts w:ascii="Arial" w:hAnsi="Arial"/>
            <w:szCs w:val="24"/>
          </w:rPr>
          <w:t>les procédures de la Cour divisionnaire</w:t>
        </w:r>
      </w:hyperlink>
      <w:r w:rsidR="00761A11" w:rsidRPr="00A93235">
        <w:rPr>
          <w:rFonts w:ascii="Arial" w:hAnsi="Arial"/>
          <w:color w:val="000000"/>
          <w:szCs w:val="24"/>
        </w:rPr>
        <w:t xml:space="preserve">, </w:t>
      </w:r>
      <w:r w:rsidRPr="00A93235">
        <w:rPr>
          <w:rFonts w:ascii="Arial" w:hAnsi="Arial"/>
          <w:color w:val="000000"/>
          <w:szCs w:val="24"/>
        </w:rPr>
        <w:t xml:space="preserve"> </w:t>
      </w:r>
      <w:r w:rsidRPr="00A93235">
        <w:rPr>
          <w:rFonts w:ascii="Arial" w:hAnsi="Arial"/>
          <w:szCs w:val="24"/>
        </w:rPr>
        <w:t>indiquez les noms et les adresses courriel des avocats et des parties qui se représentent elles-mêmes :</w:t>
      </w:r>
    </w:p>
    <w:p w14:paraId="52521023" w14:textId="21A3AB89" w:rsidR="00761A11" w:rsidRPr="00C470E6" w:rsidRDefault="00761A11" w:rsidP="00C470E6">
      <w:pPr>
        <w:shd w:val="clear" w:color="auto" w:fill="FFFFFF"/>
        <w:spacing w:after="0" w:line="240" w:lineRule="auto"/>
        <w:ind w:left="360"/>
        <w:textAlignment w:val="baseline"/>
        <w:rPr>
          <w:b/>
          <w:bCs/>
          <w:szCs w:val="24"/>
        </w:rPr>
      </w:pPr>
    </w:p>
    <w:p w14:paraId="1EF86EEE" w14:textId="3BC450DD" w:rsidR="00C470E6" w:rsidRPr="00C470E6" w:rsidRDefault="00C470E6" w:rsidP="00C470E6">
      <w:pPr>
        <w:shd w:val="clear" w:color="auto" w:fill="FFFFFF"/>
        <w:spacing w:after="0" w:line="240" w:lineRule="auto"/>
        <w:ind w:left="360"/>
        <w:textAlignment w:val="baseline"/>
        <w:rPr>
          <w:b/>
          <w:bCs/>
          <w:szCs w:val="24"/>
        </w:rPr>
      </w:pPr>
    </w:p>
    <w:p w14:paraId="755F1529" w14:textId="4F206EFB" w:rsidR="00C470E6" w:rsidRDefault="00C470E6" w:rsidP="00761A11">
      <w:pPr>
        <w:shd w:val="clear" w:color="auto" w:fill="FFFFFF"/>
        <w:spacing w:before="180" w:after="180" w:line="240" w:lineRule="auto"/>
        <w:textAlignment w:val="baseline"/>
        <w:rPr>
          <w:szCs w:val="24"/>
        </w:rPr>
      </w:pPr>
      <w:r w:rsidRPr="0054049A">
        <w:t>Nom de la/des partie(s) soumettant le formulaire d'admission</w:t>
      </w:r>
      <w:r>
        <w:t>:</w:t>
      </w:r>
      <w:r>
        <w:t xml:space="preserve">  ____________________ </w:t>
      </w:r>
      <w:r w:rsidRPr="00C470E6">
        <w:rPr>
          <w:lang w:val="fr-FR"/>
        </w:rPr>
        <w:t>_______________________________________</w:t>
      </w:r>
      <w:r w:rsidRPr="00C470E6">
        <w:rPr>
          <w:lang w:val="fr-FR"/>
        </w:rPr>
        <w:t>____</w:t>
      </w:r>
      <w:r w:rsidRPr="00C470E6">
        <w:rPr>
          <w:lang w:val="fr-FR"/>
        </w:rPr>
        <w:t>_</w:t>
      </w:r>
      <w:r w:rsidRPr="00C470E6">
        <w:rPr>
          <w:lang w:val="fr-FR"/>
        </w:rPr>
        <w:t>_______________________</w:t>
      </w:r>
      <w:r w:rsidRPr="00C470E6">
        <w:rPr>
          <w:lang w:val="fr-FR"/>
        </w:rPr>
        <w:t>__</w:t>
      </w:r>
      <w:r w:rsidRPr="00C470E6">
        <w:rPr>
          <w:lang w:val="fr-FR"/>
        </w:rPr>
        <w:t>_</w:t>
      </w:r>
    </w:p>
    <w:p w14:paraId="4A2D86F9" w14:textId="4F9FE782" w:rsidR="00C470E6" w:rsidRDefault="00C470E6" w:rsidP="00C470E6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p w14:paraId="44813307" w14:textId="77777777" w:rsidR="00C470E6" w:rsidRPr="00A93235" w:rsidRDefault="00C470E6" w:rsidP="00C470E6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p w14:paraId="4744C51A" w14:textId="61D6A34A" w:rsidR="00761A11" w:rsidRPr="00A93235" w:rsidRDefault="00761A11" w:rsidP="00C470E6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93235">
        <w:rPr>
          <w:rFonts w:ascii="Arial" w:hAnsi="Arial" w:cs="Arial"/>
          <w:color w:val="000000"/>
          <w:szCs w:val="24"/>
        </w:rPr>
        <w:t>La date</w:t>
      </w:r>
      <w:r w:rsidR="003A7367">
        <w:rPr>
          <w:rFonts w:ascii="Arial" w:hAnsi="Arial" w:cs="Arial"/>
          <w:color w:val="000000"/>
          <w:szCs w:val="24"/>
        </w:rPr>
        <w:t> :</w:t>
      </w:r>
      <w:r w:rsidRPr="00A93235">
        <w:rPr>
          <w:rFonts w:ascii="Arial" w:hAnsi="Arial" w:cs="Arial"/>
          <w:color w:val="000000"/>
          <w:szCs w:val="24"/>
        </w:rPr>
        <w:t xml:space="preserve"> ________________</w:t>
      </w:r>
    </w:p>
    <w:sectPr w:rsidR="00761A11" w:rsidRPr="00A93235" w:rsidSect="00A93235">
      <w:pgSz w:w="12240" w:h="15840"/>
      <w:pgMar w:top="720" w:right="1440" w:bottom="720" w:left="1440" w:header="70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843" w14:textId="77777777" w:rsidR="00354CF5" w:rsidRDefault="00354CF5" w:rsidP="00F72078">
      <w:pPr>
        <w:spacing w:after="0" w:line="240" w:lineRule="auto"/>
      </w:pPr>
      <w:r>
        <w:separator/>
      </w:r>
    </w:p>
  </w:endnote>
  <w:endnote w:type="continuationSeparator" w:id="0">
    <w:p w14:paraId="20E05B2E" w14:textId="77777777" w:rsidR="00354CF5" w:rsidRDefault="00354CF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A271" w14:textId="77777777" w:rsidR="00354CF5" w:rsidRDefault="00354CF5" w:rsidP="00F72078">
      <w:pPr>
        <w:spacing w:after="0" w:line="240" w:lineRule="auto"/>
      </w:pPr>
      <w:r>
        <w:separator/>
      </w:r>
    </w:p>
  </w:footnote>
  <w:footnote w:type="continuationSeparator" w:id="0">
    <w:p w14:paraId="442AE4EE" w14:textId="77777777" w:rsidR="00354CF5" w:rsidRDefault="00354CF5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DB1"/>
    <w:multiLevelType w:val="hybridMultilevel"/>
    <w:tmpl w:val="FB9E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D50"/>
    <w:multiLevelType w:val="hybridMultilevel"/>
    <w:tmpl w:val="64CC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A23"/>
    <w:multiLevelType w:val="multilevel"/>
    <w:tmpl w:val="573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338"/>
    <w:multiLevelType w:val="hybridMultilevel"/>
    <w:tmpl w:val="43CC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532"/>
    <w:multiLevelType w:val="hybridMultilevel"/>
    <w:tmpl w:val="38381650"/>
    <w:lvl w:ilvl="0" w:tplc="10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2F73EE"/>
    <w:multiLevelType w:val="hybridMultilevel"/>
    <w:tmpl w:val="9464567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C407B"/>
    <w:multiLevelType w:val="hybridMultilevel"/>
    <w:tmpl w:val="F1887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294"/>
    <w:multiLevelType w:val="hybridMultilevel"/>
    <w:tmpl w:val="723AA762"/>
    <w:lvl w:ilvl="0" w:tplc="44F2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1321D"/>
    <w:multiLevelType w:val="hybridMultilevel"/>
    <w:tmpl w:val="C6506F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144"/>
    <w:multiLevelType w:val="multilevel"/>
    <w:tmpl w:val="62A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87AF3"/>
    <w:multiLevelType w:val="hybridMultilevel"/>
    <w:tmpl w:val="2244DE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9688">
    <w:abstractNumId w:val="2"/>
  </w:num>
  <w:num w:numId="2" w16cid:durableId="27798992">
    <w:abstractNumId w:val="8"/>
  </w:num>
  <w:num w:numId="3" w16cid:durableId="337387640">
    <w:abstractNumId w:val="9"/>
  </w:num>
  <w:num w:numId="4" w16cid:durableId="2146770362">
    <w:abstractNumId w:val="1"/>
  </w:num>
  <w:num w:numId="5" w16cid:durableId="544757025">
    <w:abstractNumId w:val="6"/>
  </w:num>
  <w:num w:numId="6" w16cid:durableId="1887644117">
    <w:abstractNumId w:val="0"/>
  </w:num>
  <w:num w:numId="7" w16cid:durableId="122699289">
    <w:abstractNumId w:val="5"/>
  </w:num>
  <w:num w:numId="8" w16cid:durableId="537400909">
    <w:abstractNumId w:val="3"/>
  </w:num>
  <w:num w:numId="9" w16cid:durableId="831717537">
    <w:abstractNumId w:val="10"/>
  </w:num>
  <w:num w:numId="10" w16cid:durableId="1524585642">
    <w:abstractNumId w:val="4"/>
  </w:num>
  <w:num w:numId="11" w16cid:durableId="812216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23"/>
    <w:rsid w:val="00036377"/>
    <w:rsid w:val="00042C02"/>
    <w:rsid w:val="00045725"/>
    <w:rsid w:val="000804A3"/>
    <w:rsid w:val="000A0119"/>
    <w:rsid w:val="000C63B3"/>
    <w:rsid w:val="000C66A5"/>
    <w:rsid w:val="000D35DC"/>
    <w:rsid w:val="000E377B"/>
    <w:rsid w:val="000F7BEC"/>
    <w:rsid w:val="00122B31"/>
    <w:rsid w:val="00126D12"/>
    <w:rsid w:val="0017743A"/>
    <w:rsid w:val="00181201"/>
    <w:rsid w:val="00187919"/>
    <w:rsid w:val="001B795B"/>
    <w:rsid w:val="001C37B4"/>
    <w:rsid w:val="001C522E"/>
    <w:rsid w:val="001D0DDA"/>
    <w:rsid w:val="001F129E"/>
    <w:rsid w:val="002172BA"/>
    <w:rsid w:val="002233FC"/>
    <w:rsid w:val="00225BE4"/>
    <w:rsid w:val="00292EF8"/>
    <w:rsid w:val="002A418C"/>
    <w:rsid w:val="002B436D"/>
    <w:rsid w:val="002C69F8"/>
    <w:rsid w:val="002D4E1B"/>
    <w:rsid w:val="002E0F9E"/>
    <w:rsid w:val="002E6FF6"/>
    <w:rsid w:val="002F0F79"/>
    <w:rsid w:val="0030299F"/>
    <w:rsid w:val="00317F1F"/>
    <w:rsid w:val="00354CF5"/>
    <w:rsid w:val="0036413B"/>
    <w:rsid w:val="00373FE9"/>
    <w:rsid w:val="00377323"/>
    <w:rsid w:val="003A7367"/>
    <w:rsid w:val="003D0048"/>
    <w:rsid w:val="003D1AC0"/>
    <w:rsid w:val="003D58BF"/>
    <w:rsid w:val="00404C1A"/>
    <w:rsid w:val="0042564D"/>
    <w:rsid w:val="00443B2C"/>
    <w:rsid w:val="004537F0"/>
    <w:rsid w:val="00460E30"/>
    <w:rsid w:val="00487378"/>
    <w:rsid w:val="004A2238"/>
    <w:rsid w:val="004A392D"/>
    <w:rsid w:val="004B347D"/>
    <w:rsid w:val="004B69F7"/>
    <w:rsid w:val="004C4624"/>
    <w:rsid w:val="004F1B03"/>
    <w:rsid w:val="004F20C3"/>
    <w:rsid w:val="004F3E52"/>
    <w:rsid w:val="00541C65"/>
    <w:rsid w:val="00542E30"/>
    <w:rsid w:val="00547C4F"/>
    <w:rsid w:val="005734CF"/>
    <w:rsid w:val="0057735C"/>
    <w:rsid w:val="00585625"/>
    <w:rsid w:val="0059090D"/>
    <w:rsid w:val="005B3CD2"/>
    <w:rsid w:val="005E1909"/>
    <w:rsid w:val="00615194"/>
    <w:rsid w:val="00624B02"/>
    <w:rsid w:val="00625365"/>
    <w:rsid w:val="00681D25"/>
    <w:rsid w:val="00695E04"/>
    <w:rsid w:val="006C2989"/>
    <w:rsid w:val="006C6E65"/>
    <w:rsid w:val="006C7751"/>
    <w:rsid w:val="006D3D02"/>
    <w:rsid w:val="006D72AA"/>
    <w:rsid w:val="006E4BCF"/>
    <w:rsid w:val="00707A77"/>
    <w:rsid w:val="007171EE"/>
    <w:rsid w:val="00717AD0"/>
    <w:rsid w:val="00722934"/>
    <w:rsid w:val="0072672D"/>
    <w:rsid w:val="00745F57"/>
    <w:rsid w:val="00761A11"/>
    <w:rsid w:val="00767151"/>
    <w:rsid w:val="007707B1"/>
    <w:rsid w:val="00794C32"/>
    <w:rsid w:val="007A1AB3"/>
    <w:rsid w:val="007A6487"/>
    <w:rsid w:val="007D6DDD"/>
    <w:rsid w:val="007E4EDE"/>
    <w:rsid w:val="007F4EA1"/>
    <w:rsid w:val="007F7023"/>
    <w:rsid w:val="00827D31"/>
    <w:rsid w:val="008441B3"/>
    <w:rsid w:val="008A64BB"/>
    <w:rsid w:val="008B7EF7"/>
    <w:rsid w:val="008C4E28"/>
    <w:rsid w:val="008F1941"/>
    <w:rsid w:val="00905D29"/>
    <w:rsid w:val="009976DE"/>
    <w:rsid w:val="009A7281"/>
    <w:rsid w:val="009A78B6"/>
    <w:rsid w:val="009B1D63"/>
    <w:rsid w:val="009B65DE"/>
    <w:rsid w:val="009C61C3"/>
    <w:rsid w:val="009D262A"/>
    <w:rsid w:val="00A27521"/>
    <w:rsid w:val="00A42B4C"/>
    <w:rsid w:val="00A4736E"/>
    <w:rsid w:val="00A53A16"/>
    <w:rsid w:val="00A57C48"/>
    <w:rsid w:val="00A7123C"/>
    <w:rsid w:val="00A81438"/>
    <w:rsid w:val="00A87ABE"/>
    <w:rsid w:val="00A93235"/>
    <w:rsid w:val="00A963FC"/>
    <w:rsid w:val="00AA4C32"/>
    <w:rsid w:val="00AA5446"/>
    <w:rsid w:val="00AD1DEA"/>
    <w:rsid w:val="00AD71CE"/>
    <w:rsid w:val="00AE2A7F"/>
    <w:rsid w:val="00AE75D8"/>
    <w:rsid w:val="00B133D4"/>
    <w:rsid w:val="00B30590"/>
    <w:rsid w:val="00B34B3A"/>
    <w:rsid w:val="00B5606C"/>
    <w:rsid w:val="00B571C4"/>
    <w:rsid w:val="00B63FE6"/>
    <w:rsid w:val="00B74194"/>
    <w:rsid w:val="00B81491"/>
    <w:rsid w:val="00B838FC"/>
    <w:rsid w:val="00B84576"/>
    <w:rsid w:val="00B87C7B"/>
    <w:rsid w:val="00B90173"/>
    <w:rsid w:val="00B93223"/>
    <w:rsid w:val="00BA694A"/>
    <w:rsid w:val="00BC56C2"/>
    <w:rsid w:val="00BC69F2"/>
    <w:rsid w:val="00BD0A97"/>
    <w:rsid w:val="00BF05BF"/>
    <w:rsid w:val="00BF0BA8"/>
    <w:rsid w:val="00BF546D"/>
    <w:rsid w:val="00BF689F"/>
    <w:rsid w:val="00C029AC"/>
    <w:rsid w:val="00C27593"/>
    <w:rsid w:val="00C442F5"/>
    <w:rsid w:val="00C470E6"/>
    <w:rsid w:val="00C80B1A"/>
    <w:rsid w:val="00C858F9"/>
    <w:rsid w:val="00C93AB7"/>
    <w:rsid w:val="00CC034D"/>
    <w:rsid w:val="00CC03C6"/>
    <w:rsid w:val="00CD15E8"/>
    <w:rsid w:val="00CE4A00"/>
    <w:rsid w:val="00D2115B"/>
    <w:rsid w:val="00D4414C"/>
    <w:rsid w:val="00D83F89"/>
    <w:rsid w:val="00DC6CB6"/>
    <w:rsid w:val="00DF2B8B"/>
    <w:rsid w:val="00E2042A"/>
    <w:rsid w:val="00E37048"/>
    <w:rsid w:val="00E4533C"/>
    <w:rsid w:val="00E749D9"/>
    <w:rsid w:val="00E93838"/>
    <w:rsid w:val="00F17B57"/>
    <w:rsid w:val="00F45158"/>
    <w:rsid w:val="00F45520"/>
    <w:rsid w:val="00F60A34"/>
    <w:rsid w:val="00F60F2F"/>
    <w:rsid w:val="00F61F85"/>
    <w:rsid w:val="00F72078"/>
    <w:rsid w:val="00F721B8"/>
    <w:rsid w:val="00F85186"/>
    <w:rsid w:val="00F908BC"/>
    <w:rsid w:val="00F9517F"/>
    <w:rsid w:val="00FA1919"/>
    <w:rsid w:val="00FA62DB"/>
    <w:rsid w:val="00FB0C14"/>
    <w:rsid w:val="00FB11EB"/>
    <w:rsid w:val="00FD2D9B"/>
    <w:rsid w:val="00FE2085"/>
    <w:rsid w:val="00FE363E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2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E65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E65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B"/>
    <w:rPr>
      <w:b/>
      <w:bCs/>
      <w:sz w:val="20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9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3029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fr/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tariocourts.ca/scj/fr/pratique/directives-de-pratique-provinciales/directive-de-pratique-provinciale-consolidee-divisionnaire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2024-01-29T14:46:00Z</dcterms:created>
  <dcterms:modified xsi:type="dcterms:W3CDTF">2024-02-06T16:48:00Z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2023-02-10T17:02:15Z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02078834-ccc6-44bf-8f09-e10dd3b6b6b8</vt:lpwstr>
  </property>
  <property fmtid="{D5CDD505-2E9C-101B-9397-08002B2CF9AE}" pid="8" name="MSIP_Label_034a106e-6316-442c-ad35-738afd673d2b_ContentBits">
    <vt:lpwstr>0</vt:lpwstr>
  </property>
</Properties>
</file>