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0DD2" w14:textId="77777777" w:rsidR="007C343D" w:rsidRPr="005E0677" w:rsidRDefault="007C343D" w:rsidP="00BC09F9">
      <w:pPr>
        <w:pStyle w:val="form-f"/>
        <w:tabs>
          <w:tab w:val="clear" w:pos="0"/>
        </w:tabs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3414F">
        <w:rPr>
          <w:rFonts w:ascii="Arial" w:hAnsi="Arial" w:cs="Arial"/>
          <w:sz w:val="24"/>
          <w:szCs w:val="24"/>
        </w:rPr>
        <w:t>(</w:t>
      </w:r>
      <w:r w:rsidR="00CE79DD" w:rsidRPr="0053414F">
        <w:rPr>
          <w:rFonts w:ascii="Arial" w:hAnsi="Arial" w:cs="Arial"/>
          <w:i/>
          <w:caps w:val="0"/>
          <w:sz w:val="24"/>
          <w:szCs w:val="24"/>
        </w:rPr>
        <w:t>N</w:t>
      </w:r>
      <w:r w:rsidR="00CE79DD" w:rsidRPr="0053414F">
        <w:rPr>
          <w:rFonts w:ascii="Arial" w:hAnsi="Arial" w:cs="Arial"/>
          <w:i/>
          <w:caps w:val="0"/>
          <w:sz w:val="24"/>
          <w:szCs w:val="24"/>
          <w:vertAlign w:val="superscript"/>
        </w:rPr>
        <w:t>o</w:t>
      </w:r>
      <w:r w:rsidRPr="0053414F">
        <w:rPr>
          <w:rFonts w:ascii="Arial" w:hAnsi="Arial" w:cs="Arial"/>
          <w:i/>
          <w:caps w:val="0"/>
          <w:sz w:val="24"/>
          <w:szCs w:val="24"/>
        </w:rPr>
        <w:t xml:space="preserve"> d</w:t>
      </w:r>
      <w:r w:rsidR="00C6367D" w:rsidRPr="0053414F">
        <w:rPr>
          <w:rFonts w:ascii="Arial" w:hAnsi="Arial" w:cs="Arial"/>
          <w:i/>
          <w:caps w:val="0"/>
          <w:sz w:val="24"/>
          <w:szCs w:val="24"/>
        </w:rPr>
        <w:t>e</w:t>
      </w:r>
      <w:r w:rsidRPr="0053414F">
        <w:rPr>
          <w:rFonts w:ascii="Arial" w:hAnsi="Arial" w:cs="Arial"/>
          <w:i/>
          <w:caps w:val="0"/>
          <w:sz w:val="24"/>
          <w:szCs w:val="24"/>
        </w:rPr>
        <w:t xml:space="preserve"> </w:t>
      </w:r>
      <w:r w:rsidRPr="005E0677">
        <w:rPr>
          <w:rFonts w:ascii="Arial" w:hAnsi="Arial" w:cs="Arial"/>
          <w:i/>
          <w:caps w:val="0"/>
          <w:sz w:val="24"/>
          <w:szCs w:val="24"/>
        </w:rPr>
        <w:t xml:space="preserve">dossier </w:t>
      </w:r>
      <w:r w:rsidR="0053414F" w:rsidRPr="005E0677">
        <w:rPr>
          <w:rFonts w:ascii="Arial" w:hAnsi="Arial" w:cs="Arial"/>
          <w:i/>
          <w:caps w:val="0"/>
          <w:sz w:val="24"/>
          <w:szCs w:val="24"/>
        </w:rPr>
        <w:t>de la Cour</w:t>
      </w:r>
      <w:r w:rsidRPr="005E0677">
        <w:rPr>
          <w:rFonts w:ascii="Arial" w:hAnsi="Arial" w:cs="Arial"/>
          <w:i/>
          <w:sz w:val="24"/>
          <w:szCs w:val="24"/>
        </w:rPr>
        <w:t>)</w:t>
      </w:r>
    </w:p>
    <w:p w14:paraId="08E00DAE" w14:textId="77777777" w:rsidR="007C343D" w:rsidRPr="005E0677" w:rsidRDefault="007C343D" w:rsidP="000B3F84">
      <w:pPr>
        <w:pStyle w:val="form-f"/>
        <w:tabs>
          <w:tab w:val="clear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6797E44" w14:textId="77777777" w:rsidR="00CF5ED1" w:rsidRPr="005E0677" w:rsidRDefault="00CF5ED1" w:rsidP="000B3F84">
      <w:pPr>
        <w:pStyle w:val="form-f"/>
        <w:tabs>
          <w:tab w:val="clear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>Formule 75.8</w:t>
      </w:r>
    </w:p>
    <w:p w14:paraId="4DEDB711" w14:textId="77777777" w:rsidR="00CF5ED1" w:rsidRPr="005E0677" w:rsidRDefault="00CF5ED1" w:rsidP="000B3F84">
      <w:pPr>
        <w:pStyle w:val="act-f"/>
        <w:tabs>
          <w:tab w:val="clear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>Loi sur les tribunaux judiciaires</w:t>
      </w:r>
    </w:p>
    <w:p w14:paraId="3394E224" w14:textId="77777777" w:rsidR="00120CA1" w:rsidRPr="005E0677" w:rsidRDefault="00120CA1" w:rsidP="000B3F84">
      <w:pPr>
        <w:pStyle w:val="act-f"/>
        <w:tabs>
          <w:tab w:val="clear" w:pos="0"/>
        </w:tabs>
        <w:spacing w:line="240" w:lineRule="auto"/>
        <w:rPr>
          <w:rFonts w:ascii="Arial" w:hAnsi="Arial" w:cs="Arial"/>
          <w:i w:val="0"/>
          <w:iCs/>
          <w:sz w:val="24"/>
          <w:szCs w:val="24"/>
        </w:rPr>
      </w:pPr>
      <w:r w:rsidRPr="005E0677">
        <w:rPr>
          <w:rFonts w:ascii="Arial" w:hAnsi="Arial" w:cs="Arial"/>
          <w:i w:val="0"/>
          <w:iCs/>
          <w:sz w:val="24"/>
          <w:szCs w:val="24"/>
        </w:rPr>
        <w:t>ONTARIO</w:t>
      </w:r>
    </w:p>
    <w:p w14:paraId="71B4462F" w14:textId="77777777" w:rsidR="00120CA1" w:rsidRPr="005E0677" w:rsidRDefault="00120CA1" w:rsidP="000B3F84">
      <w:pPr>
        <w:pStyle w:val="act-f"/>
        <w:tabs>
          <w:tab w:val="clear" w:pos="0"/>
        </w:tabs>
        <w:spacing w:line="240" w:lineRule="auto"/>
        <w:rPr>
          <w:rFonts w:ascii="Arial" w:hAnsi="Arial" w:cs="Arial"/>
          <w:i w:val="0"/>
          <w:iCs/>
          <w:sz w:val="24"/>
          <w:szCs w:val="24"/>
        </w:rPr>
      </w:pPr>
      <w:r w:rsidRPr="005E0677">
        <w:rPr>
          <w:rFonts w:ascii="Arial" w:hAnsi="Arial" w:cs="Arial"/>
          <w:b/>
          <w:bCs/>
          <w:i w:val="0"/>
          <w:iCs/>
          <w:sz w:val="24"/>
        </w:rPr>
        <w:t>COUR SUPÉRIEURE DE JUSTICE</w:t>
      </w:r>
    </w:p>
    <w:tbl>
      <w:tblPr>
        <w:tblW w:w="107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40"/>
        <w:gridCol w:w="648"/>
        <w:gridCol w:w="5049"/>
      </w:tblGrid>
      <w:tr w:rsidR="0053414F" w:rsidRPr="005E0677" w14:paraId="26252175" w14:textId="77777777" w:rsidTr="000E1FE1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56160" w14:textId="77777777" w:rsidR="0053414F" w:rsidRPr="005E0677" w:rsidRDefault="0053414F" w:rsidP="00BE4E72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73B7" w14:textId="77777777" w:rsidR="0053414F" w:rsidRPr="005E0677" w:rsidRDefault="0053414F" w:rsidP="00BE4E72">
            <w:pPr>
              <w:pStyle w:val="Forminformation"/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3D81" w14:textId="77777777" w:rsidR="0053414F" w:rsidRPr="005E0677" w:rsidRDefault="0053414F" w:rsidP="00BE4E72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</w:tr>
      <w:tr w:rsidR="0053414F" w:rsidRPr="00355DAD" w14:paraId="3CBC1D72" w14:textId="77777777" w:rsidTr="000E1FE1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8143B1" w14:textId="77777777" w:rsidR="0053414F" w:rsidRPr="005E0677" w:rsidRDefault="0053414F" w:rsidP="00BE4E72">
            <w:pPr>
              <w:pStyle w:val="normalbody"/>
              <w:rPr>
                <w:lang w:val="fr-CA"/>
              </w:rPr>
            </w:pPr>
            <w:r w:rsidRPr="005E0677">
              <w:rPr>
                <w:rFonts w:eastAsia="Times New Roman"/>
                <w:i/>
                <w:lang w:val="fr-CA"/>
              </w:rPr>
              <w:t>(</w:t>
            </w:r>
            <w:r w:rsidR="005E6A06">
              <w:rPr>
                <w:rFonts w:eastAsia="Times New Roman"/>
                <w:i/>
                <w:lang w:val="fr-CA"/>
              </w:rPr>
              <w:t>Nom du ju</w:t>
            </w:r>
            <w:r w:rsidRPr="005E0677">
              <w:rPr>
                <w:rFonts w:eastAsia="Times New Roman"/>
                <w:i/>
                <w:lang w:val="fr-CA"/>
              </w:rPr>
              <w:t>ge)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0ED45C" w14:textId="77777777" w:rsidR="0053414F" w:rsidRPr="005E0677" w:rsidRDefault="0053414F" w:rsidP="00BE4E72">
            <w:pPr>
              <w:pStyle w:val="normalbody"/>
              <w:rPr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6F5BF64" w14:textId="77777777" w:rsidR="0053414F" w:rsidRPr="005E0677" w:rsidRDefault="0053414F" w:rsidP="00BE4E72">
            <w:pPr>
              <w:pStyle w:val="normalbody"/>
              <w:jc w:val="right"/>
              <w:rPr>
                <w:lang w:val="fr-CA"/>
              </w:rPr>
            </w:pPr>
            <w:r w:rsidRPr="005E0677">
              <w:rPr>
                <w:rFonts w:eastAsia="Times New Roman"/>
                <w:i/>
                <w:lang w:val="fr-CA"/>
              </w:rPr>
              <w:t>(Jour et date de l’ordonnance)</w:t>
            </w:r>
          </w:p>
        </w:tc>
      </w:tr>
    </w:tbl>
    <w:p w14:paraId="17C26825" w14:textId="77777777" w:rsidR="0053414F" w:rsidRPr="005E0677" w:rsidRDefault="0053414F" w:rsidP="00AC3C4C">
      <w:pPr>
        <w:pStyle w:val="normalbody"/>
        <w:ind w:left="-180"/>
        <w:rPr>
          <w:lang w:val="fr-CA"/>
        </w:rPr>
      </w:pPr>
    </w:p>
    <w:p w14:paraId="18222318" w14:textId="77777777" w:rsidR="0053414F" w:rsidRPr="005E0677" w:rsidRDefault="0053414F" w:rsidP="00AC3C4C">
      <w:pPr>
        <w:pStyle w:val="normalbody"/>
        <w:ind w:left="-180"/>
        <w:rPr>
          <w:lang w:val="fr-CA"/>
        </w:rPr>
      </w:pPr>
    </w:p>
    <w:p w14:paraId="70A9066A" w14:textId="77777777" w:rsidR="0053414F" w:rsidRPr="005E0677" w:rsidRDefault="0053414F" w:rsidP="00AC3C4C">
      <w:pPr>
        <w:pStyle w:val="normalbody"/>
        <w:ind w:left="-180"/>
        <w:rPr>
          <w:i/>
          <w:iCs/>
          <w:lang w:val="fr-CA"/>
        </w:rPr>
      </w:pPr>
      <w:r w:rsidRPr="005E0677">
        <w:rPr>
          <w:i/>
          <w:iCs/>
          <w:lang w:val="fr-CA"/>
        </w:rPr>
        <w:t>(Sceau de la Cour)</w:t>
      </w:r>
    </w:p>
    <w:p w14:paraId="1F680147" w14:textId="77777777" w:rsidR="00283C41" w:rsidRPr="005E0677" w:rsidRDefault="00283C41" w:rsidP="00AC3C4C">
      <w:pPr>
        <w:pStyle w:val="act-f"/>
        <w:tabs>
          <w:tab w:val="clear" w:pos="0"/>
        </w:tabs>
        <w:spacing w:line="240" w:lineRule="auto"/>
        <w:ind w:left="-18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7405C281" w14:textId="77777777" w:rsidR="00120CA1" w:rsidRPr="005E0677" w:rsidRDefault="00120CA1" w:rsidP="00AC3C4C">
      <w:pPr>
        <w:pStyle w:val="act-f"/>
        <w:tabs>
          <w:tab w:val="clear" w:pos="0"/>
        </w:tabs>
        <w:spacing w:line="240" w:lineRule="auto"/>
        <w:ind w:left="-180"/>
        <w:rPr>
          <w:rFonts w:ascii="Arial" w:hAnsi="Arial" w:cs="Arial"/>
          <w:i w:val="0"/>
          <w:iCs/>
          <w:sz w:val="24"/>
          <w:szCs w:val="24"/>
        </w:rPr>
      </w:pPr>
    </w:p>
    <w:p w14:paraId="1C03B42B" w14:textId="77777777" w:rsidR="00CF5ED1" w:rsidRPr="005E0677" w:rsidRDefault="00283C41" w:rsidP="00AC3C4C">
      <w:pPr>
        <w:pStyle w:val="zparawtab-f"/>
        <w:tabs>
          <w:tab w:val="clear" w:pos="239"/>
          <w:tab w:val="clear" w:pos="279"/>
        </w:tabs>
        <w:spacing w:line="240" w:lineRule="auto"/>
        <w:ind w:left="-180"/>
        <w:jc w:val="left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>Succession de feu</w:t>
      </w:r>
      <w:r w:rsidR="00CF5ED1" w:rsidRPr="005E0677">
        <w:rPr>
          <w:rFonts w:ascii="Arial" w:hAnsi="Arial" w:cs="Arial"/>
          <w:sz w:val="24"/>
          <w:szCs w:val="24"/>
        </w:rPr>
        <w:t xml:space="preserve"> </w:t>
      </w:r>
      <w:r w:rsidR="00CF5ED1" w:rsidRPr="005E0677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="00CF5ED1" w:rsidRPr="005E0677">
        <w:rPr>
          <w:rFonts w:ascii="Arial" w:hAnsi="Arial" w:cs="Arial"/>
          <w:sz w:val="24"/>
          <w:szCs w:val="24"/>
        </w:rPr>
        <w:t>.</w:t>
      </w:r>
    </w:p>
    <w:p w14:paraId="55239F46" w14:textId="77777777" w:rsidR="00CF5ED1" w:rsidRPr="005E0677" w:rsidRDefault="00CF5ED1" w:rsidP="00AC3C4C">
      <w:pPr>
        <w:pStyle w:val="zparanoindt-f"/>
        <w:tabs>
          <w:tab w:val="clear" w:pos="239"/>
          <w:tab w:val="clear" w:pos="279"/>
        </w:tabs>
        <w:spacing w:before="360" w:after="0" w:line="240" w:lineRule="auto"/>
        <w:ind w:left="-180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>ENTRE :</w:t>
      </w:r>
    </w:p>
    <w:p w14:paraId="52A22F79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ind w:left="-180"/>
        <w:jc w:val="center"/>
        <w:rPr>
          <w:rFonts w:ascii="Arial" w:hAnsi="Arial" w:cs="Arial"/>
          <w:sz w:val="24"/>
          <w:szCs w:val="24"/>
          <w:lang w:val="fr-CA"/>
        </w:rPr>
      </w:pPr>
      <w:r w:rsidRPr="005E0677">
        <w:rPr>
          <w:rFonts w:ascii="Arial" w:hAnsi="Arial" w:cs="Arial"/>
          <w:sz w:val="24"/>
          <w:szCs w:val="24"/>
          <w:lang w:val="fr-CA"/>
        </w:rPr>
        <w:t>(nom)</w:t>
      </w:r>
    </w:p>
    <w:p w14:paraId="33041624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ind w:left="-180"/>
        <w:jc w:val="right"/>
        <w:rPr>
          <w:rFonts w:ascii="Arial" w:hAnsi="Arial" w:cs="Arial"/>
          <w:i w:val="0"/>
          <w:sz w:val="24"/>
          <w:szCs w:val="24"/>
          <w:lang w:val="fr-CA"/>
        </w:rPr>
      </w:pPr>
      <w:r w:rsidRPr="005E0677">
        <w:rPr>
          <w:rFonts w:ascii="Arial" w:hAnsi="Arial" w:cs="Arial"/>
          <w:i w:val="0"/>
          <w:sz w:val="24"/>
          <w:szCs w:val="24"/>
          <w:lang w:val="fr-CA"/>
        </w:rPr>
        <w:t>requérant</w:t>
      </w:r>
      <w:r w:rsidRPr="005E0677">
        <w:rPr>
          <w:rFonts w:ascii="Arial" w:hAnsi="Arial" w:cs="Arial"/>
          <w:i w:val="0"/>
          <w:sz w:val="24"/>
          <w:szCs w:val="24"/>
          <w:lang w:val="fr-CA"/>
        </w:rPr>
        <w:br/>
        <w:t>(auteur de la motion),</w:t>
      </w:r>
    </w:p>
    <w:p w14:paraId="3ED22D1C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ind w:left="-180"/>
        <w:jc w:val="center"/>
        <w:rPr>
          <w:rFonts w:ascii="Arial" w:hAnsi="Arial" w:cs="Arial"/>
          <w:i w:val="0"/>
          <w:sz w:val="24"/>
          <w:szCs w:val="24"/>
          <w:lang w:val="fr-CA"/>
        </w:rPr>
      </w:pPr>
      <w:r w:rsidRPr="005E0677">
        <w:rPr>
          <w:rFonts w:ascii="Arial" w:hAnsi="Arial" w:cs="Arial"/>
          <w:i w:val="0"/>
          <w:sz w:val="24"/>
          <w:szCs w:val="24"/>
          <w:lang w:val="fr-CA"/>
        </w:rPr>
        <w:t>et</w:t>
      </w:r>
    </w:p>
    <w:p w14:paraId="20195055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ind w:left="-180"/>
        <w:jc w:val="center"/>
        <w:rPr>
          <w:rFonts w:ascii="Arial" w:hAnsi="Arial" w:cs="Arial"/>
          <w:sz w:val="24"/>
          <w:szCs w:val="24"/>
          <w:lang w:val="fr-CA"/>
        </w:rPr>
      </w:pPr>
      <w:r w:rsidRPr="005E0677">
        <w:rPr>
          <w:rFonts w:ascii="Arial" w:hAnsi="Arial" w:cs="Arial"/>
          <w:sz w:val="24"/>
          <w:szCs w:val="24"/>
          <w:lang w:val="fr-CA"/>
        </w:rPr>
        <w:t>(nom)</w:t>
      </w:r>
    </w:p>
    <w:p w14:paraId="062B9976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ind w:left="-180"/>
        <w:jc w:val="right"/>
        <w:rPr>
          <w:rFonts w:ascii="Arial" w:hAnsi="Arial" w:cs="Arial"/>
          <w:i w:val="0"/>
          <w:sz w:val="24"/>
          <w:szCs w:val="24"/>
          <w:lang w:val="fr-CA"/>
        </w:rPr>
      </w:pPr>
      <w:r w:rsidRPr="005E0677">
        <w:rPr>
          <w:rFonts w:ascii="Arial" w:hAnsi="Arial" w:cs="Arial"/>
          <w:i w:val="0"/>
          <w:sz w:val="24"/>
          <w:szCs w:val="24"/>
          <w:lang w:val="fr-CA"/>
        </w:rPr>
        <w:t>intimé</w:t>
      </w:r>
      <w:r w:rsidRPr="005E0677">
        <w:rPr>
          <w:rFonts w:ascii="Arial" w:hAnsi="Arial" w:cs="Arial"/>
          <w:i w:val="0"/>
          <w:sz w:val="24"/>
          <w:szCs w:val="24"/>
          <w:lang w:val="fr-CA"/>
        </w:rPr>
        <w:br/>
        <w:t>(partie intimée),</w:t>
      </w:r>
    </w:p>
    <w:p w14:paraId="51AAE968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ind w:left="-180"/>
        <w:jc w:val="center"/>
        <w:rPr>
          <w:rFonts w:ascii="Arial" w:hAnsi="Arial" w:cs="Arial"/>
          <w:i w:val="0"/>
          <w:sz w:val="24"/>
          <w:szCs w:val="24"/>
          <w:lang w:val="fr-CA"/>
        </w:rPr>
      </w:pPr>
      <w:r w:rsidRPr="005E0677">
        <w:rPr>
          <w:rFonts w:ascii="Arial" w:hAnsi="Arial" w:cs="Arial"/>
          <w:i w:val="0"/>
          <w:sz w:val="24"/>
          <w:szCs w:val="24"/>
          <w:lang w:val="fr-CA"/>
        </w:rPr>
        <w:t>et</w:t>
      </w:r>
    </w:p>
    <w:p w14:paraId="24C914B2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ind w:left="-180"/>
        <w:jc w:val="center"/>
        <w:rPr>
          <w:rFonts w:ascii="Arial" w:hAnsi="Arial" w:cs="Arial"/>
          <w:sz w:val="24"/>
          <w:szCs w:val="24"/>
          <w:lang w:val="fr-CA"/>
        </w:rPr>
      </w:pPr>
      <w:r w:rsidRPr="005E0677">
        <w:rPr>
          <w:rFonts w:ascii="Arial" w:hAnsi="Arial" w:cs="Arial"/>
          <w:sz w:val="24"/>
          <w:szCs w:val="24"/>
          <w:lang w:val="fr-CA"/>
        </w:rPr>
        <w:t>(nom)</w:t>
      </w:r>
    </w:p>
    <w:p w14:paraId="512BC94E" w14:textId="77777777" w:rsidR="00CF5ED1" w:rsidRPr="005E0677" w:rsidRDefault="00CF5ED1" w:rsidP="00AC3C4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ind w:left="-180"/>
        <w:jc w:val="right"/>
        <w:rPr>
          <w:rFonts w:ascii="Arial" w:hAnsi="Arial" w:cs="Arial"/>
          <w:i w:val="0"/>
          <w:sz w:val="24"/>
          <w:szCs w:val="24"/>
          <w:lang w:val="fr-CA"/>
        </w:rPr>
      </w:pPr>
      <w:r w:rsidRPr="005E0677">
        <w:rPr>
          <w:rFonts w:ascii="Arial" w:hAnsi="Arial" w:cs="Arial"/>
          <w:i w:val="0"/>
          <w:sz w:val="24"/>
          <w:szCs w:val="24"/>
          <w:lang w:val="fr-CA"/>
        </w:rPr>
        <w:t>personnes soumettant</w:t>
      </w:r>
      <w:r w:rsidRPr="005E0677">
        <w:rPr>
          <w:rFonts w:ascii="Arial" w:hAnsi="Arial" w:cs="Arial"/>
          <w:i w:val="0"/>
          <w:sz w:val="24"/>
          <w:szCs w:val="24"/>
          <w:lang w:val="fr-CA"/>
        </w:rPr>
        <w:br/>
        <w:t>des droits au tribunal.</w:t>
      </w:r>
    </w:p>
    <w:p w14:paraId="17D68A9B" w14:textId="77777777" w:rsidR="00CF5ED1" w:rsidRPr="005E0677" w:rsidRDefault="00CF5ED1" w:rsidP="00AC3C4C">
      <w:pPr>
        <w:pStyle w:val="zheadingx-f"/>
        <w:tabs>
          <w:tab w:val="clear" w:pos="0"/>
        </w:tabs>
        <w:spacing w:before="480" w:after="360" w:line="240" w:lineRule="auto"/>
        <w:ind w:left="-180"/>
        <w:rPr>
          <w:rFonts w:ascii="Arial" w:hAnsi="Arial" w:cs="Arial"/>
          <w:b/>
          <w:bCs/>
          <w:sz w:val="28"/>
          <w:szCs w:val="28"/>
        </w:rPr>
      </w:pPr>
      <w:r w:rsidRPr="005E0677">
        <w:rPr>
          <w:rFonts w:ascii="Arial" w:hAnsi="Arial" w:cs="Arial"/>
          <w:b/>
          <w:bCs/>
          <w:sz w:val="28"/>
          <w:szCs w:val="28"/>
        </w:rPr>
        <w:t>ordonnance donnant des directives</w:t>
      </w:r>
    </w:p>
    <w:p w14:paraId="1C902AE9" w14:textId="77777777" w:rsidR="00CF5ED1" w:rsidRPr="005E0677" w:rsidRDefault="00CF5ED1" w:rsidP="00AC3C4C">
      <w:pPr>
        <w:pStyle w:val="zparawtab-f"/>
        <w:spacing w:before="480" w:line="240" w:lineRule="auto"/>
        <w:ind w:left="-180"/>
        <w:jc w:val="left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ab/>
        <w:t xml:space="preserve">LA </w:t>
      </w:r>
      <w:r w:rsidR="00A873C2" w:rsidRPr="005E0677">
        <w:rPr>
          <w:rFonts w:ascii="Arial" w:hAnsi="Arial" w:cs="Arial"/>
          <w:sz w:val="24"/>
          <w:szCs w:val="24"/>
        </w:rPr>
        <w:t xml:space="preserve">PRÉSENTE </w:t>
      </w:r>
      <w:r w:rsidR="00A873C2"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(inscrivez soit « </w:t>
      </w:r>
      <w:r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REQUÊTE</w:t>
      </w:r>
      <w:r w:rsidR="00A873C2"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 »,</w:t>
      </w:r>
      <w:r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 xml:space="preserve"> </w:t>
      </w:r>
      <w:r w:rsidR="00A873C2"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soit</w:t>
      </w:r>
      <w:r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 xml:space="preserve"> </w:t>
      </w:r>
      <w:r w:rsidR="00A873C2"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« </w:t>
      </w:r>
      <w:r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MOTION</w:t>
      </w:r>
      <w:r w:rsidR="00A873C2"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 »</w:t>
      </w:r>
      <w:r w:rsidRPr="000E1FE1">
        <w:rPr>
          <w:rFonts w:ascii="Arial" w:hAnsi="Arial" w:cs="Arial"/>
          <w:i/>
          <w:iCs/>
          <w:sz w:val="24"/>
          <w:szCs w:val="24"/>
          <w:shd w:val="clear" w:color="auto" w:fill="C5E2FF"/>
        </w:rPr>
        <w:t>)</w:t>
      </w:r>
      <w:r w:rsidRPr="005E0677">
        <w:rPr>
          <w:rFonts w:ascii="Arial" w:hAnsi="Arial" w:cs="Arial"/>
          <w:sz w:val="24"/>
          <w:szCs w:val="24"/>
        </w:rPr>
        <w:t xml:space="preserve"> présentée par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r w:rsidR="00A873C2" w:rsidRPr="005E0677">
        <w:rPr>
          <w:rFonts w:ascii="Arial" w:hAnsi="Arial" w:cs="Arial"/>
          <w:i/>
          <w:sz w:val="24"/>
          <w:szCs w:val="24"/>
          <w:shd w:val="clear" w:color="auto" w:fill="C5E2FF"/>
        </w:rPr>
        <w:t>nom du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 requérant ou </w:t>
      </w:r>
      <w:r w:rsidR="00A873C2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de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l’auteur de la motion)</w:t>
      </w:r>
      <w:r w:rsidRPr="005E0677">
        <w:rPr>
          <w:rFonts w:ascii="Arial" w:hAnsi="Arial" w:cs="Arial"/>
          <w:i/>
          <w:sz w:val="24"/>
          <w:szCs w:val="24"/>
        </w:rPr>
        <w:t xml:space="preserve"> </w:t>
      </w:r>
      <w:r w:rsidRPr="005E0677">
        <w:rPr>
          <w:rFonts w:ascii="Arial" w:hAnsi="Arial" w:cs="Arial"/>
          <w:sz w:val="24"/>
          <w:szCs w:val="24"/>
        </w:rPr>
        <w:t xml:space="preserve">en </w:t>
      </w:r>
      <w:r w:rsidR="00A873C2" w:rsidRPr="005E0677">
        <w:rPr>
          <w:rFonts w:ascii="Arial" w:hAnsi="Arial" w:cs="Arial"/>
          <w:sz w:val="24"/>
          <w:szCs w:val="24"/>
        </w:rPr>
        <w:t>obtention de</w:t>
      </w:r>
      <w:r w:rsidRPr="005E0677">
        <w:rPr>
          <w:rFonts w:ascii="Arial" w:hAnsi="Arial" w:cs="Arial"/>
          <w:sz w:val="24"/>
          <w:szCs w:val="24"/>
        </w:rPr>
        <w:t xml:space="preserve"> directives a été entendue le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(date)</w:t>
      </w:r>
      <w:r w:rsidRPr="005E0677">
        <w:rPr>
          <w:rFonts w:ascii="Arial" w:hAnsi="Arial" w:cs="Arial"/>
          <w:sz w:val="24"/>
          <w:szCs w:val="24"/>
        </w:rPr>
        <w:t xml:space="preserve">, au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indiquez l’adresse du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lieu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 </w:t>
      </w:r>
      <w:r w:rsidR="007C343D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ou 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>« </w:t>
      </w:r>
      <w:r w:rsidR="007C343D" w:rsidRPr="005E0677">
        <w:rPr>
          <w:rFonts w:ascii="Arial" w:hAnsi="Arial" w:cs="Arial"/>
          <w:i/>
          <w:sz w:val="24"/>
          <w:szCs w:val="24"/>
          <w:shd w:val="clear" w:color="auto" w:fill="C5E2FF"/>
        </w:rPr>
        <w:t>par conférence téléphonique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> »</w:t>
      </w:r>
      <w:r w:rsidR="007C343D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 ou 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 xml:space="preserve">« par </w:t>
      </w:r>
      <w:r w:rsidR="007C343D" w:rsidRPr="005E0677">
        <w:rPr>
          <w:rFonts w:ascii="Arial" w:hAnsi="Arial" w:cs="Arial"/>
          <w:i/>
          <w:sz w:val="24"/>
          <w:szCs w:val="24"/>
          <w:shd w:val="clear" w:color="auto" w:fill="C5E2FF"/>
        </w:rPr>
        <w:t>vidéoconférence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> »</w:t>
      </w:r>
      <w:r w:rsidR="007C343D" w:rsidRPr="005E0677">
        <w:rPr>
          <w:rFonts w:ascii="Arial" w:hAnsi="Arial" w:cs="Arial"/>
          <w:i/>
          <w:sz w:val="24"/>
          <w:szCs w:val="24"/>
          <w:shd w:val="clear" w:color="auto" w:fill="C5E2FF"/>
        </w:rPr>
        <w:t>)</w:t>
      </w:r>
      <w:r w:rsidR="007C343D" w:rsidRPr="005E0677">
        <w:rPr>
          <w:rFonts w:ascii="Arial" w:hAnsi="Arial" w:cs="Arial"/>
          <w:iCs/>
          <w:sz w:val="24"/>
          <w:szCs w:val="24"/>
        </w:rPr>
        <w:t>,</w:t>
      </w:r>
      <w:r w:rsidRPr="005E0677">
        <w:rPr>
          <w:rFonts w:ascii="Arial" w:hAnsi="Arial" w:cs="Arial"/>
          <w:i/>
          <w:sz w:val="24"/>
          <w:szCs w:val="24"/>
        </w:rPr>
        <w:t xml:space="preserve"> </w:t>
      </w:r>
      <w:r w:rsidRPr="005E0677">
        <w:rPr>
          <w:rFonts w:ascii="Arial" w:hAnsi="Arial" w:cs="Arial"/>
          <w:sz w:val="24"/>
          <w:szCs w:val="24"/>
        </w:rPr>
        <w:t xml:space="preserve">en présence de l’avocat ou des avocats de </w:t>
      </w:r>
      <w:r w:rsidR="009F1256" w:rsidRPr="005E0677">
        <w:rPr>
          <w:rFonts w:ascii="Arial" w:hAnsi="Arial" w:cs="Arial"/>
          <w:i/>
          <w:iCs/>
          <w:sz w:val="24"/>
          <w:szCs w:val="24"/>
        </w:rPr>
        <w:t>(</w:t>
      </w:r>
      <w:r w:rsidRPr="005E0677">
        <w:rPr>
          <w:rFonts w:ascii="Arial" w:hAnsi="Arial" w:cs="Arial"/>
          <w:i/>
          <w:iCs/>
          <w:sz w:val="24"/>
          <w:szCs w:val="24"/>
          <w:shd w:val="clear" w:color="auto" w:fill="C5E2FF"/>
        </w:rPr>
        <w:t>nom)</w:t>
      </w:r>
      <w:r w:rsidRPr="005E0677">
        <w:rPr>
          <w:rFonts w:ascii="Arial" w:hAnsi="Arial" w:cs="Arial"/>
          <w:sz w:val="24"/>
          <w:szCs w:val="24"/>
        </w:rPr>
        <w:t xml:space="preserve"> et de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5E0677">
        <w:rPr>
          <w:rFonts w:ascii="Arial" w:hAnsi="Arial" w:cs="Arial"/>
          <w:sz w:val="24"/>
          <w:szCs w:val="24"/>
        </w:rPr>
        <w:t xml:space="preserve">, et personne ne </w:t>
      </w:r>
      <w:r w:rsidR="007C343D" w:rsidRPr="005E0677">
        <w:rPr>
          <w:rFonts w:ascii="Arial" w:hAnsi="Arial" w:cs="Arial"/>
          <w:sz w:val="24"/>
          <w:szCs w:val="24"/>
        </w:rPr>
        <w:t>s’</w:t>
      </w:r>
      <w:r w:rsidR="009F1256" w:rsidRPr="005E0677">
        <w:rPr>
          <w:rFonts w:ascii="Arial" w:hAnsi="Arial" w:cs="Arial"/>
          <w:sz w:val="24"/>
          <w:szCs w:val="24"/>
        </w:rPr>
        <w:t>est</w:t>
      </w:r>
      <w:r w:rsidR="007C343D" w:rsidRPr="005E0677">
        <w:rPr>
          <w:rFonts w:ascii="Arial" w:hAnsi="Arial" w:cs="Arial"/>
          <w:sz w:val="24"/>
          <w:szCs w:val="24"/>
        </w:rPr>
        <w:t xml:space="preserve"> présenté pour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5E0677">
        <w:rPr>
          <w:rFonts w:ascii="Arial" w:hAnsi="Arial" w:cs="Arial"/>
          <w:sz w:val="24"/>
          <w:szCs w:val="24"/>
        </w:rPr>
        <w:t xml:space="preserve">, bien que l’avis lui ait été </w:t>
      </w:r>
      <w:r w:rsidR="009F1256" w:rsidRPr="005E0677">
        <w:rPr>
          <w:rFonts w:ascii="Arial" w:hAnsi="Arial" w:cs="Arial"/>
          <w:sz w:val="24"/>
          <w:szCs w:val="24"/>
        </w:rPr>
        <w:t>dûment signifié</w:t>
      </w:r>
      <w:r w:rsidRPr="005E0677">
        <w:rPr>
          <w:rFonts w:ascii="Arial" w:hAnsi="Arial" w:cs="Arial"/>
          <w:sz w:val="24"/>
          <w:szCs w:val="24"/>
        </w:rPr>
        <w:t xml:space="preserve"> comme l’atteste l’affidavit de signification déposé.</w:t>
      </w:r>
    </w:p>
    <w:p w14:paraId="61CAF4E0" w14:textId="77777777" w:rsidR="00CF5ED1" w:rsidRPr="005E0677" w:rsidRDefault="00CF5ED1" w:rsidP="00AC3C4C">
      <w:pPr>
        <w:pStyle w:val="zparawtab-f"/>
        <w:spacing w:before="360" w:line="240" w:lineRule="auto"/>
        <w:ind w:left="-180"/>
        <w:jc w:val="left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ab/>
        <w:t xml:space="preserve">APRÈS AVOIR LU l’avis 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>inscrivez « de requête » ou « 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de motion</w:t>
      </w:r>
      <w:r w:rsidR="009F1256" w:rsidRPr="005E0677">
        <w:rPr>
          <w:rFonts w:ascii="Arial" w:hAnsi="Arial" w:cs="Arial"/>
          <w:i/>
          <w:sz w:val="24"/>
          <w:szCs w:val="24"/>
          <w:shd w:val="clear" w:color="auto" w:fill="C5E2FF"/>
        </w:rPr>
        <w:t> »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)</w:t>
      </w:r>
      <w:r w:rsidRPr="005E0677">
        <w:rPr>
          <w:rFonts w:ascii="Arial" w:hAnsi="Arial" w:cs="Arial"/>
          <w:sz w:val="24"/>
          <w:szCs w:val="24"/>
        </w:rPr>
        <w:t xml:space="preserve"> et entendu les </w:t>
      </w:r>
      <w:r w:rsidR="009F1256" w:rsidRPr="005E0677">
        <w:rPr>
          <w:rFonts w:ascii="Arial" w:hAnsi="Arial" w:cs="Arial"/>
          <w:sz w:val="24"/>
          <w:szCs w:val="24"/>
        </w:rPr>
        <w:t>observations</w:t>
      </w:r>
      <w:r w:rsidRPr="005E0677">
        <w:rPr>
          <w:rFonts w:ascii="Arial" w:hAnsi="Arial" w:cs="Arial"/>
          <w:sz w:val="24"/>
          <w:szCs w:val="24"/>
        </w:rPr>
        <w:t>,</w:t>
      </w:r>
    </w:p>
    <w:p w14:paraId="4221131C" w14:textId="77777777" w:rsidR="00CF5ED1" w:rsidRPr="005E0677" w:rsidRDefault="009F1256" w:rsidP="00AC3C4C">
      <w:pPr>
        <w:pStyle w:val="zparawtab-f"/>
        <w:tabs>
          <w:tab w:val="left" w:pos="4782"/>
        </w:tabs>
        <w:spacing w:before="360" w:line="240" w:lineRule="auto"/>
        <w:ind w:left="-180"/>
        <w:jc w:val="left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lastRenderedPageBreak/>
        <w:t>LA COUR</w:t>
      </w:r>
      <w:r w:rsidR="00CF5ED1" w:rsidRPr="005E0677">
        <w:rPr>
          <w:rFonts w:ascii="Arial" w:hAnsi="Arial" w:cs="Arial"/>
          <w:sz w:val="24"/>
          <w:szCs w:val="24"/>
        </w:rPr>
        <w:t xml:space="preserve"> ORDONNE que </w:t>
      </w:r>
      <w:r w:rsidR="00CF5ED1" w:rsidRPr="005E0677">
        <w:rPr>
          <w:rFonts w:ascii="Arial" w:hAnsi="Arial" w:cs="Arial"/>
          <w:i/>
          <w:sz w:val="24"/>
          <w:szCs w:val="24"/>
          <w:shd w:val="clear" w:color="auto" w:fill="C5E2FF"/>
        </w:rPr>
        <w:t>(</w:t>
      </w:r>
      <w:r w:rsidRPr="005E0677">
        <w:rPr>
          <w:rFonts w:ascii="Arial" w:hAnsi="Arial" w:cs="Arial"/>
          <w:i/>
          <w:sz w:val="24"/>
          <w:szCs w:val="24"/>
          <w:shd w:val="clear" w:color="auto" w:fill="C5E2FF"/>
        </w:rPr>
        <w:t>précisez la mesure de redressement demandée)</w:t>
      </w:r>
      <w:r w:rsidR="00CF5ED1" w:rsidRPr="005E0677">
        <w:rPr>
          <w:rFonts w:ascii="Arial" w:hAnsi="Arial" w:cs="Arial"/>
          <w:sz w:val="24"/>
          <w:szCs w:val="24"/>
        </w:rPr>
        <w:t>.</w:t>
      </w:r>
    </w:p>
    <w:p w14:paraId="7D5B9C5E" w14:textId="77777777" w:rsidR="00283C41" w:rsidRPr="005E0677" w:rsidRDefault="00283C41" w:rsidP="00AC3C4C">
      <w:pPr>
        <w:pStyle w:val="zparawtab-f"/>
        <w:tabs>
          <w:tab w:val="left" w:pos="4782"/>
        </w:tabs>
        <w:spacing w:line="240" w:lineRule="auto"/>
        <w:ind w:left="-180"/>
        <w:rPr>
          <w:rFonts w:ascii="Arial" w:hAnsi="Arial" w:cs="Arial"/>
          <w:sz w:val="24"/>
          <w:szCs w:val="24"/>
        </w:rPr>
      </w:pPr>
    </w:p>
    <w:p w14:paraId="3E8ACA38" w14:textId="77777777" w:rsidR="00283C41" w:rsidRPr="005E0677" w:rsidRDefault="00283C41" w:rsidP="00AC3C4C">
      <w:pPr>
        <w:pStyle w:val="zparawtab-f"/>
        <w:tabs>
          <w:tab w:val="left" w:pos="4782"/>
        </w:tabs>
        <w:spacing w:line="240" w:lineRule="auto"/>
        <w:ind w:left="-1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861"/>
        <w:gridCol w:w="5580"/>
      </w:tblGrid>
      <w:tr w:rsidR="00283C41" w:rsidRPr="00355DAD" w14:paraId="2C363F49" w14:textId="77777777" w:rsidTr="00AC3C4C">
        <w:tc>
          <w:tcPr>
            <w:tcW w:w="48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7C9AC9" w14:textId="77777777" w:rsidR="0053414F" w:rsidRPr="005E0677" w:rsidRDefault="0053414F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604B060E" w14:textId="77777777" w:rsidR="0053414F" w:rsidRPr="005E0677" w:rsidRDefault="0053414F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39343CCD" w14:textId="77777777" w:rsidR="0053414F" w:rsidRPr="005E0677" w:rsidRDefault="0053414F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D45AA" w14:textId="77777777" w:rsidR="00283C41" w:rsidRPr="005E0677" w:rsidRDefault="00283C41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283C41" w:rsidRPr="00355DAD" w14:paraId="5D7BB59C" w14:textId="77777777" w:rsidTr="00AC3C4C">
        <w:tc>
          <w:tcPr>
            <w:tcW w:w="48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2693A9" w14:textId="77777777" w:rsidR="00283C41" w:rsidRPr="005E0677" w:rsidRDefault="00283C41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FB8074" w14:textId="77777777" w:rsidR="00283C41" w:rsidRPr="005E0677" w:rsidRDefault="00283C41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5E0677">
              <w:rPr>
                <w:rFonts w:eastAsia="Times New Roman"/>
                <w:snapToGrid w:val="0"/>
                <w:lang w:val="fr-CA"/>
              </w:rPr>
              <w:t>Signature du juge</w:t>
            </w:r>
            <w:r w:rsidR="0053414F" w:rsidRPr="005E0677">
              <w:rPr>
                <w:rFonts w:eastAsia="Times New Roman"/>
                <w:snapToGrid w:val="0"/>
                <w:lang w:val="fr-CA"/>
              </w:rPr>
              <w:t xml:space="preserve"> (ou du greffier, au nom du juge, conformément à </w:t>
            </w:r>
            <w:r w:rsidR="00DC60DA" w:rsidRPr="005E0677">
              <w:rPr>
                <w:rFonts w:eastAsia="Times New Roman"/>
                <w:snapToGrid w:val="0"/>
                <w:lang w:val="fr-CA"/>
              </w:rPr>
              <w:t>une inscription)</w:t>
            </w:r>
          </w:p>
        </w:tc>
      </w:tr>
      <w:tr w:rsidR="00283C41" w:rsidRPr="005E0677" w14:paraId="54F17750" w14:textId="77777777" w:rsidTr="00AC3C4C"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197B" w14:textId="1463FFA3" w:rsidR="0053414F" w:rsidRPr="005E0677" w:rsidRDefault="0053414F" w:rsidP="00B365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465F" w14:textId="77777777" w:rsidR="0053414F" w:rsidRPr="005E0677" w:rsidRDefault="00283C41" w:rsidP="00B36596">
            <w:pPr>
              <w:pStyle w:val="normalbody6ptbefore"/>
              <w:spacing w:before="180"/>
              <w:rPr>
                <w:lang w:val="fr-CA"/>
              </w:rPr>
            </w:pPr>
            <w:r w:rsidRPr="005E0677">
              <w:rPr>
                <w:lang w:val="fr-CA"/>
              </w:rPr>
              <w:t xml:space="preserve">Adresse du </w:t>
            </w:r>
            <w:r w:rsidR="0053414F" w:rsidRPr="005E0677">
              <w:rPr>
                <w:lang w:val="fr-CA"/>
              </w:rPr>
              <w:t>greffe</w:t>
            </w:r>
          </w:p>
        </w:tc>
      </w:tr>
      <w:tr w:rsidR="00283C41" w:rsidRPr="005E0677" w14:paraId="3E9A9E14" w14:textId="77777777" w:rsidTr="00AC3C4C">
        <w:trPr>
          <w:trHeight w:val="711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D8AB" w14:textId="77777777" w:rsidR="000E1FE1" w:rsidRPr="005E0677" w:rsidRDefault="000E1FE1" w:rsidP="000E1FE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4E7B18DF" w14:textId="7A503ED7" w:rsidR="00283C41" w:rsidRPr="005E0677" w:rsidRDefault="00283C41" w:rsidP="000E1FE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F090" w14:textId="77777777" w:rsidR="00283C41" w:rsidRPr="005E0677" w:rsidRDefault="00283C41" w:rsidP="00B36596">
            <w:pPr>
              <w:pStyle w:val="normalbody"/>
              <w:rPr>
                <w:lang w:val="fr-CA"/>
              </w:rPr>
            </w:pPr>
          </w:p>
        </w:tc>
      </w:tr>
    </w:tbl>
    <w:p w14:paraId="4CAF2FF8" w14:textId="7387C3B3" w:rsidR="00120CA1" w:rsidRPr="000E1FE1" w:rsidRDefault="000E1FE1" w:rsidP="00AC3C4C">
      <w:pPr>
        <w:pStyle w:val="zparawtab-f"/>
        <w:tabs>
          <w:tab w:val="left" w:pos="4782"/>
        </w:tabs>
        <w:spacing w:line="240" w:lineRule="auto"/>
        <w:ind w:left="-180"/>
        <w:rPr>
          <w:rFonts w:ascii="Arial" w:hAnsi="Arial" w:cs="Arial"/>
          <w:sz w:val="24"/>
          <w:szCs w:val="24"/>
        </w:rPr>
      </w:pPr>
      <w:r w:rsidRPr="000E1FE1">
        <w:rPr>
          <w:rFonts w:ascii="Arial" w:hAnsi="Arial" w:cs="Arial"/>
          <w:sz w:val="24"/>
          <w:szCs w:val="32"/>
        </w:rPr>
        <w:t>DESTINATAIRE :</w:t>
      </w:r>
    </w:p>
    <w:p w14:paraId="77D01A9A" w14:textId="77777777" w:rsidR="00CF5ED1" w:rsidRPr="0053414F" w:rsidRDefault="00CF5ED1" w:rsidP="000B3F84">
      <w:pPr>
        <w:pStyle w:val="footnote-f"/>
        <w:spacing w:before="240" w:line="240" w:lineRule="auto"/>
        <w:rPr>
          <w:rFonts w:ascii="Arial" w:hAnsi="Arial" w:cs="Arial"/>
          <w:sz w:val="24"/>
          <w:szCs w:val="24"/>
        </w:rPr>
      </w:pPr>
      <w:r w:rsidRPr="005E0677">
        <w:rPr>
          <w:rFonts w:ascii="Arial" w:hAnsi="Arial" w:cs="Arial"/>
          <w:sz w:val="24"/>
          <w:szCs w:val="24"/>
        </w:rPr>
        <w:t>RCP-F 75.8 (1</w:t>
      </w:r>
      <w:r w:rsidRPr="005E0677">
        <w:rPr>
          <w:rFonts w:ascii="Arial" w:hAnsi="Arial" w:cs="Arial"/>
          <w:sz w:val="24"/>
          <w:szCs w:val="24"/>
          <w:vertAlign w:val="superscript"/>
        </w:rPr>
        <w:t>er</w:t>
      </w:r>
      <w:r w:rsidRPr="005E0677">
        <w:rPr>
          <w:rFonts w:ascii="Arial" w:hAnsi="Arial" w:cs="Arial"/>
          <w:sz w:val="24"/>
          <w:szCs w:val="24"/>
        </w:rPr>
        <w:t xml:space="preserve"> </w:t>
      </w:r>
      <w:r w:rsidR="000B3F84" w:rsidRPr="005E0677">
        <w:rPr>
          <w:rFonts w:ascii="Arial" w:hAnsi="Arial" w:cs="Arial"/>
          <w:sz w:val="24"/>
          <w:szCs w:val="24"/>
        </w:rPr>
        <w:t>septembre 202</w:t>
      </w:r>
      <w:r w:rsidR="0053414F" w:rsidRPr="005E0677">
        <w:rPr>
          <w:rFonts w:ascii="Arial" w:hAnsi="Arial" w:cs="Arial"/>
          <w:sz w:val="24"/>
          <w:szCs w:val="24"/>
        </w:rPr>
        <w:t>1</w:t>
      </w:r>
      <w:r w:rsidRPr="005E0677">
        <w:rPr>
          <w:rFonts w:ascii="Arial" w:hAnsi="Arial" w:cs="Arial"/>
          <w:sz w:val="24"/>
          <w:szCs w:val="24"/>
        </w:rPr>
        <w:t>)</w:t>
      </w:r>
    </w:p>
    <w:sectPr w:rsidR="00CF5ED1" w:rsidRPr="0053414F" w:rsidSect="00AC3C4C">
      <w:headerReference w:type="default" r:id="rId7"/>
      <w:footerReference w:type="default" r:id="rId8"/>
      <w:pgSz w:w="12240" w:h="15840"/>
      <w:pgMar w:top="630" w:right="720" w:bottom="1109" w:left="1170" w:header="720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92B4" w14:textId="77777777" w:rsidR="00BE4E72" w:rsidRDefault="00BE4E72" w:rsidP="000B3F84">
      <w:r>
        <w:separator/>
      </w:r>
    </w:p>
  </w:endnote>
  <w:endnote w:type="continuationSeparator" w:id="0">
    <w:p w14:paraId="3EDB3672" w14:textId="77777777" w:rsidR="00BE4E72" w:rsidRDefault="00BE4E72" w:rsidP="000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 Italic">
    <w:panose1 w:val="020B070402020209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4240" w14:textId="0E80AA6E" w:rsidR="0053414F" w:rsidRPr="000E1FE1" w:rsidRDefault="0053414F" w:rsidP="000E1FE1">
    <w:pPr>
      <w:pStyle w:val="Footer"/>
      <w:jc w:val="right"/>
      <w:rPr>
        <w:rFonts w:ascii="Arial" w:hAnsi="Arial" w:cs="Arial"/>
        <w:sz w:val="18"/>
        <w:szCs w:val="18"/>
      </w:rPr>
    </w:pPr>
    <w:r w:rsidRPr="000E1FE1">
      <w:rPr>
        <w:rFonts w:ascii="Arial" w:hAnsi="Arial" w:cs="Arial"/>
        <w:sz w:val="18"/>
        <w:szCs w:val="18"/>
        <w:lang w:val="fr-CA"/>
      </w:rPr>
      <w:t>Page </w:t>
    </w:r>
    <w:r w:rsidRPr="000E1FE1">
      <w:rPr>
        <w:rFonts w:ascii="Arial" w:hAnsi="Arial" w:cs="Arial"/>
        <w:sz w:val="18"/>
        <w:szCs w:val="18"/>
      </w:rPr>
      <w:fldChar w:fldCharType="begin"/>
    </w:r>
    <w:r w:rsidRPr="000E1FE1">
      <w:rPr>
        <w:rFonts w:ascii="Arial" w:hAnsi="Arial" w:cs="Arial"/>
        <w:sz w:val="18"/>
        <w:szCs w:val="18"/>
      </w:rPr>
      <w:instrText>PAGE   \* MERGEFORMAT</w:instrText>
    </w:r>
    <w:r w:rsidRPr="000E1FE1">
      <w:rPr>
        <w:rFonts w:ascii="Arial" w:hAnsi="Arial" w:cs="Arial"/>
        <w:sz w:val="18"/>
        <w:szCs w:val="18"/>
      </w:rPr>
      <w:fldChar w:fldCharType="separate"/>
    </w:r>
    <w:r w:rsidR="005E6A06" w:rsidRPr="000E1FE1">
      <w:rPr>
        <w:rFonts w:ascii="Arial" w:hAnsi="Arial" w:cs="Arial"/>
        <w:noProof/>
        <w:sz w:val="18"/>
        <w:szCs w:val="18"/>
        <w:lang w:val="fr-FR"/>
      </w:rPr>
      <w:t>1</w:t>
    </w:r>
    <w:r w:rsidRPr="000E1FE1">
      <w:rPr>
        <w:rFonts w:ascii="Arial" w:hAnsi="Arial" w:cs="Arial"/>
        <w:sz w:val="18"/>
        <w:szCs w:val="18"/>
      </w:rPr>
      <w:fldChar w:fldCharType="end"/>
    </w:r>
    <w:r w:rsidRPr="000E1FE1">
      <w:rPr>
        <w:rFonts w:ascii="Arial" w:hAnsi="Arial" w:cs="Arial"/>
        <w:sz w:val="18"/>
        <w:szCs w:val="18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A2A" w14:textId="77777777" w:rsidR="00BE4E72" w:rsidRDefault="00BE4E72" w:rsidP="000B3F84">
      <w:r>
        <w:separator/>
      </w:r>
    </w:p>
  </w:footnote>
  <w:footnote w:type="continuationSeparator" w:id="0">
    <w:p w14:paraId="7BC3A012" w14:textId="77777777" w:rsidR="00BE4E72" w:rsidRDefault="00BE4E72" w:rsidP="000B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1996" w14:textId="1C458CD2" w:rsidR="00355DAD" w:rsidRPr="00355DAD" w:rsidRDefault="00355DAD" w:rsidP="00355DAD">
    <w:pPr>
      <w:pStyle w:val="Header"/>
      <w:spacing w:after="120"/>
      <w:ind w:left="-720" w:right="-446"/>
      <w:rPr>
        <w:lang w:val="fr-CA"/>
      </w:rPr>
    </w:pPr>
    <w:bookmarkStart w:id="0" w:name="_Hlk125986537"/>
    <w:r w:rsidRPr="00B31970">
      <w:rPr>
        <w:rFonts w:ascii="Arial Bold Italic" w:hAnsi="Arial Bold Italic" w:cs="Arial"/>
        <w:b/>
        <w:bCs/>
        <w:i/>
        <w:iCs/>
        <w:color w:val="FF0000"/>
        <w:spacing w:val="-5"/>
        <w:sz w:val="22"/>
        <w:szCs w:val="22"/>
        <w:lang w:val="fr-CA"/>
      </w:rPr>
      <w:t>REMARQUE : Ce formulaire a été archivé. Pour voir les formulaires courants, visitez</w:t>
    </w:r>
    <w:r w:rsidRPr="00B31970">
      <w:rPr>
        <w:rFonts w:ascii="Arial Bold Italic" w:hAnsi="Arial Bold Italic" w:cs="Arial"/>
        <w:b/>
        <w:bCs/>
        <w:i/>
        <w:iCs/>
        <w:spacing w:val="-5"/>
        <w:sz w:val="22"/>
        <w:szCs w:val="22"/>
        <w:lang w:val="fr-CA"/>
      </w:rPr>
      <w:t xml:space="preserve"> </w:t>
    </w:r>
    <w:hyperlink r:id="rId1" w:history="1">
      <w:r w:rsidRPr="00B31970">
        <w:rPr>
          <w:rStyle w:val="Hyperlink"/>
          <w:rFonts w:ascii="Arial Bold Italic" w:hAnsi="Arial Bold Italic" w:cs="Arial"/>
          <w:b/>
          <w:bCs/>
          <w:i/>
          <w:iCs/>
          <w:spacing w:val="-5"/>
          <w:sz w:val="22"/>
          <w:szCs w:val="22"/>
          <w:lang w:val="fr-CA"/>
        </w:rPr>
        <w:t>www.ontariocourtforms.on.ca</w:t>
      </w:r>
    </w:hyperlink>
    <w:r w:rsidRPr="00B31970">
      <w:rPr>
        <w:rFonts w:ascii="Arial Bold Italic" w:hAnsi="Arial Bold Italic" w:cs="Arial"/>
        <w:b/>
        <w:bCs/>
        <w:i/>
        <w:iCs/>
        <w:spacing w:val="-5"/>
        <w:sz w:val="22"/>
        <w:szCs w:val="22"/>
        <w:lang w:val="fr-CA"/>
      </w:rPr>
      <w:t>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FC4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F84"/>
    <w:rsid w:val="000B3F84"/>
    <w:rsid w:val="000E1FE1"/>
    <w:rsid w:val="00120CA1"/>
    <w:rsid w:val="001F547A"/>
    <w:rsid w:val="00283C41"/>
    <w:rsid w:val="00355DAD"/>
    <w:rsid w:val="0053414F"/>
    <w:rsid w:val="005E0677"/>
    <w:rsid w:val="005E6A06"/>
    <w:rsid w:val="006125AC"/>
    <w:rsid w:val="006B1924"/>
    <w:rsid w:val="006C3AE2"/>
    <w:rsid w:val="007C343D"/>
    <w:rsid w:val="007F5506"/>
    <w:rsid w:val="008F6E87"/>
    <w:rsid w:val="009C5BD9"/>
    <w:rsid w:val="009F1256"/>
    <w:rsid w:val="00A873C2"/>
    <w:rsid w:val="00AC3C4C"/>
    <w:rsid w:val="00B36596"/>
    <w:rsid w:val="00BC09F9"/>
    <w:rsid w:val="00BE4E72"/>
    <w:rsid w:val="00C50EB1"/>
    <w:rsid w:val="00C6367D"/>
    <w:rsid w:val="00CE79DD"/>
    <w:rsid w:val="00CF5ED1"/>
    <w:rsid w:val="00D17FA0"/>
    <w:rsid w:val="00DB5820"/>
    <w:rsid w:val="00DC60DA"/>
    <w:rsid w:val="00E24991"/>
    <w:rsid w:val="00F043E1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B6648B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body">
    <w:name w:val="normal body"/>
    <w:basedOn w:val="Normal"/>
    <w:qFormat/>
    <w:rsid w:val="00283C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bdr w:val="nil"/>
      <w:lang w:val="en-US"/>
    </w:rPr>
  </w:style>
  <w:style w:type="table" w:styleId="TableGrid">
    <w:name w:val="Table Grid"/>
    <w:basedOn w:val="TableNormal"/>
    <w:uiPriority w:val="39"/>
    <w:rsid w:val="00283C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283C41"/>
    <w:pPr>
      <w:spacing w:before="120"/>
    </w:pPr>
  </w:style>
  <w:style w:type="paragraph" w:customStyle="1" w:styleId="Forminformation">
    <w:name w:val="Form information"/>
    <w:basedOn w:val="normalbody"/>
    <w:qFormat/>
    <w:rsid w:val="0053414F"/>
    <w:pPr>
      <w:spacing w:after="120"/>
      <w:jc w:val="center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5341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3414F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5341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3414F"/>
    <w:rPr>
      <w:sz w:val="24"/>
      <w:szCs w:val="24"/>
      <w:lang w:val="en-CA" w:eastAsia="en-US"/>
    </w:rPr>
  </w:style>
  <w:style w:type="character" w:styleId="Hyperlink">
    <w:name w:val="Hyperlink"/>
    <w:rsid w:val="0035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ariocourtforms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RCP-F 75.8 </vt:lpstr>
      <vt:lpstr>RCP-F 75.8 </vt:lpstr>
    </vt:vector>
  </TitlesOfParts>
  <Company>MAG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75.8 </dc:title>
  <dc:subject>Formule 75.8. Ordonnance donnant des directives — cas où le dépôt d’actes de procédure est ordonné</dc:subject>
  <dc:creator>Rottman, M.</dc:creator>
  <cp:keywords/>
  <dc:description/>
  <cp:lastModifiedBy>Rottman, Mike (MAG)</cp:lastModifiedBy>
  <cp:revision>6</cp:revision>
  <cp:lastPrinted>2007-10-11T21:36:00Z</cp:lastPrinted>
  <dcterms:created xsi:type="dcterms:W3CDTF">2021-10-01T14:57:00Z</dcterms:created>
  <dcterms:modified xsi:type="dcterms:W3CDTF">2023-03-01T14:31:00Z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2021-09-25T22:21:44Z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54dc3098-b270-4695-b1a9-74eeaa2bbb5c</vt:lpwstr>
  </property>
  <property fmtid="{D5CDD505-2E9C-101B-9397-08002B2CF9AE}" pid="8" name="MSIP_Label_034a106e-6316-442c-ad35-738afd673d2b_ContentBits">
    <vt:lpwstr>0</vt:lpwstr>
  </property>
</Properties>
</file>