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B5099" w14:textId="77777777" w:rsidR="00E8212E" w:rsidRPr="00573FED" w:rsidRDefault="00E8212E" w:rsidP="00E8212E">
      <w:pPr>
        <w:pStyle w:val="form-e"/>
        <w:tabs>
          <w:tab w:val="clear" w:pos="0"/>
        </w:tabs>
        <w:rPr>
          <w:lang w:val="fr-CA"/>
        </w:rPr>
      </w:pPr>
      <w:r w:rsidRPr="00573FED">
        <w:rPr>
          <w:lang w:val="fr-CA"/>
        </w:rPr>
        <w:t>FormULE 68D</w:t>
      </w:r>
    </w:p>
    <w:p w14:paraId="00BFA7EC" w14:textId="77777777" w:rsidR="00E8212E" w:rsidRPr="00573FED" w:rsidRDefault="00E8212E" w:rsidP="00E8212E">
      <w:pPr>
        <w:pStyle w:val="act-f"/>
        <w:tabs>
          <w:tab w:val="clear" w:pos="0"/>
        </w:tabs>
      </w:pPr>
      <w:r w:rsidRPr="00573FED">
        <w:t>Loi sur les tribunaux judiciaires</w:t>
      </w:r>
    </w:p>
    <w:p w14:paraId="5399ADE6" w14:textId="77777777" w:rsidR="00E8212E" w:rsidRPr="00573FED" w:rsidRDefault="00E8212E" w:rsidP="00E8212E">
      <w:pPr>
        <w:pStyle w:val="subject-e"/>
        <w:tabs>
          <w:tab w:val="clear" w:pos="0"/>
        </w:tabs>
        <w:rPr>
          <w:lang w:val="fr-CA"/>
        </w:rPr>
      </w:pPr>
      <w:r w:rsidRPr="00573FED">
        <w:rPr>
          <w:lang w:val="fr-CA"/>
        </w:rPr>
        <w:t>ordonnance rejetant la requÊte en révision judiciaire POUR CAUSE DE RETARD</w:t>
      </w:r>
    </w:p>
    <w:p w14:paraId="49B12DFE" w14:textId="77777777" w:rsidR="00E8212E" w:rsidRPr="00573FED" w:rsidRDefault="00E8212E" w:rsidP="00E8212E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  <w:rPr>
          <w:lang w:val="fr-CA"/>
        </w:rPr>
      </w:pPr>
      <w:r w:rsidRPr="00573FED">
        <w:rPr>
          <w:lang w:val="fr-CA"/>
        </w:rPr>
        <w:t>(</w:t>
      </w:r>
      <w:proofErr w:type="gramStart"/>
      <w:r>
        <w:rPr>
          <w:lang w:val="fr-CA"/>
        </w:rPr>
        <w:t>t</w:t>
      </w:r>
      <w:r w:rsidRPr="00573FED">
        <w:rPr>
          <w:lang w:val="fr-CA"/>
        </w:rPr>
        <w:t>itre</w:t>
      </w:r>
      <w:proofErr w:type="gramEnd"/>
      <w:r w:rsidRPr="00573FED">
        <w:rPr>
          <w:lang w:val="fr-CA"/>
        </w:rPr>
        <w:t>)</w:t>
      </w:r>
    </w:p>
    <w:p w14:paraId="2D3E3B9F" w14:textId="77777777" w:rsidR="00E8212E" w:rsidRPr="00573FED" w:rsidRDefault="00E8212E" w:rsidP="00E8212E">
      <w:pPr>
        <w:pStyle w:val="zheadingx-e"/>
        <w:tabs>
          <w:tab w:val="clear" w:pos="0"/>
        </w:tabs>
        <w:spacing w:after="319"/>
        <w:rPr>
          <w:lang w:val="fr-CA"/>
        </w:rPr>
      </w:pPr>
      <w:r w:rsidRPr="00573FED">
        <w:rPr>
          <w:lang w:val="fr-CA"/>
        </w:rPr>
        <w:t xml:space="preserve">ordonnance rejetant la requÊte </w:t>
      </w:r>
    </w:p>
    <w:p w14:paraId="47820E24" w14:textId="77777777" w:rsidR="00E8212E" w:rsidRPr="00573FED" w:rsidRDefault="00E8212E" w:rsidP="00E8212E">
      <w:pPr>
        <w:pStyle w:val="zparawtab-e"/>
        <w:spacing w:after="319"/>
        <w:rPr>
          <w:lang w:val="fr-CA"/>
        </w:rPr>
      </w:pPr>
      <w:r w:rsidRPr="00573FED">
        <w:rPr>
          <w:lang w:val="fr-CA"/>
        </w:rPr>
        <w:tab/>
      </w:r>
      <w:r w:rsidRPr="00573FED">
        <w:rPr>
          <w:lang w:val="fr-CA"/>
        </w:rPr>
        <w:tab/>
        <w:t>Le</w:t>
      </w:r>
      <w:r>
        <w:rPr>
          <w:lang w:val="fr-CA"/>
        </w:rPr>
        <w:t>(a)</w:t>
      </w:r>
      <w:r w:rsidRPr="00573FED">
        <w:rPr>
          <w:lang w:val="fr-CA"/>
        </w:rPr>
        <w:t xml:space="preserve"> requérant</w:t>
      </w:r>
      <w:r>
        <w:rPr>
          <w:lang w:val="fr-CA"/>
        </w:rPr>
        <w:t>(e)</w:t>
      </w:r>
      <w:r w:rsidRPr="00573FED">
        <w:rPr>
          <w:lang w:val="fr-CA"/>
        </w:rPr>
        <w:t xml:space="preserve"> n’a pas </w:t>
      </w:r>
      <w:r w:rsidRPr="00573FED">
        <w:rPr>
          <w:i/>
          <w:lang w:val="fr-CA"/>
        </w:rPr>
        <w:t>(préciser le défaut du requérant en vertu de la règle 68.07)</w:t>
      </w:r>
      <w:r w:rsidRPr="00573FED">
        <w:rPr>
          <w:lang w:val="fr-CA"/>
        </w:rPr>
        <w:t xml:space="preserve"> et n’a pas remédié au défaut. </w:t>
      </w:r>
    </w:p>
    <w:p w14:paraId="63654A93" w14:textId="77777777" w:rsidR="00E8212E" w:rsidRPr="00573FED" w:rsidRDefault="00E8212E" w:rsidP="00E8212E">
      <w:pPr>
        <w:pStyle w:val="zparawtab-e"/>
        <w:spacing w:after="319"/>
        <w:rPr>
          <w:lang w:val="fr-CA"/>
        </w:rPr>
      </w:pPr>
      <w:r w:rsidRPr="00573FED">
        <w:rPr>
          <w:lang w:val="fr-CA"/>
        </w:rPr>
        <w:tab/>
      </w:r>
      <w:r w:rsidRPr="00573FED">
        <w:rPr>
          <w:lang w:val="fr-CA"/>
        </w:rPr>
        <w:tab/>
        <w:t>IL EST ORDONNÉ que la requête soit rejetée pour cause de retard.</w:t>
      </w:r>
    </w:p>
    <w:p w14:paraId="3FEADEE4" w14:textId="77777777" w:rsidR="00E8212E" w:rsidRPr="00573FED" w:rsidRDefault="00E8212E" w:rsidP="00E8212E">
      <w:pPr>
        <w:pStyle w:val="table-e"/>
        <w:tabs>
          <w:tab w:val="left" w:pos="5040"/>
        </w:tabs>
        <w:rPr>
          <w:lang w:val="fr-CA"/>
        </w:rPr>
      </w:pPr>
      <w:r w:rsidRPr="00573FED">
        <w:rPr>
          <w:lang w:val="fr-CA"/>
        </w:rPr>
        <w:t>Date ...........................................................................</w:t>
      </w:r>
      <w:r w:rsidRPr="00573FED">
        <w:rPr>
          <w:lang w:val="fr-CA"/>
        </w:rPr>
        <w:tab/>
        <w:t>Signature ...........................................................................</w:t>
      </w:r>
    </w:p>
    <w:p w14:paraId="3075A37A" w14:textId="77777777" w:rsidR="00E8212E" w:rsidRPr="00573FED" w:rsidRDefault="00E8212E" w:rsidP="00E8212E">
      <w:pPr>
        <w:pStyle w:val="table-e"/>
        <w:tabs>
          <w:tab w:val="left" w:pos="7200"/>
        </w:tabs>
        <w:rPr>
          <w:lang w:val="fr-CA"/>
        </w:rPr>
      </w:pPr>
      <w:r w:rsidRPr="00573FED">
        <w:rPr>
          <w:lang w:val="fr-CA"/>
        </w:rPr>
        <w:tab/>
      </w:r>
      <w:r>
        <w:rPr>
          <w:lang w:val="fr-CA"/>
        </w:rPr>
        <w:t>Greffier local</w:t>
      </w:r>
    </w:p>
    <w:p w14:paraId="2C0D4036" w14:textId="77777777" w:rsidR="00E8212E" w:rsidRPr="00573FED" w:rsidRDefault="00E8212E" w:rsidP="00E8212E">
      <w:pPr>
        <w:pStyle w:val="table-e"/>
        <w:tabs>
          <w:tab w:val="left" w:pos="6840"/>
        </w:tabs>
        <w:rPr>
          <w:i/>
          <w:lang w:val="fr-CA"/>
        </w:rPr>
      </w:pPr>
      <w:r w:rsidRPr="00573FED">
        <w:rPr>
          <w:i/>
          <w:lang w:val="fr-CA"/>
        </w:rPr>
        <w:tab/>
      </w:r>
    </w:p>
    <w:p w14:paraId="136516A3" w14:textId="77777777" w:rsidR="00E8212E" w:rsidRPr="00573FED" w:rsidRDefault="00E8212E" w:rsidP="00E8212E">
      <w:pPr>
        <w:pStyle w:val="table-e"/>
        <w:tabs>
          <w:tab w:val="left" w:pos="6840"/>
        </w:tabs>
        <w:rPr>
          <w:lang w:val="fr-CA"/>
        </w:rPr>
      </w:pPr>
      <w:r w:rsidRPr="00573FED">
        <w:rPr>
          <w:i/>
          <w:lang w:val="fr-CA"/>
        </w:rPr>
        <w:tab/>
        <w:t>(</w:t>
      </w:r>
      <w:proofErr w:type="gramStart"/>
      <w:r w:rsidRPr="002C503F">
        <w:rPr>
          <w:i/>
          <w:iCs/>
          <w:lang w:val="fr-CA"/>
        </w:rPr>
        <w:t>adresse</w:t>
      </w:r>
      <w:proofErr w:type="gramEnd"/>
      <w:r w:rsidRPr="002C503F">
        <w:rPr>
          <w:i/>
          <w:iCs/>
          <w:lang w:val="fr-CA"/>
        </w:rPr>
        <w:t xml:space="preserve"> du greffe du tribunal</w:t>
      </w:r>
      <w:r w:rsidRPr="00573FED">
        <w:rPr>
          <w:i/>
          <w:lang w:val="fr-CA"/>
        </w:rPr>
        <w:t>)</w:t>
      </w:r>
    </w:p>
    <w:p w14:paraId="2822157A" w14:textId="77777777" w:rsidR="00E8212E" w:rsidRPr="00573FED" w:rsidRDefault="00E8212E" w:rsidP="00E8212E">
      <w:pPr>
        <w:pStyle w:val="zparawtab-e"/>
        <w:spacing w:after="319"/>
        <w:rPr>
          <w:lang w:val="fr-CA"/>
        </w:rPr>
      </w:pPr>
    </w:p>
    <w:p w14:paraId="3E9EADE1" w14:textId="77777777" w:rsidR="00E8212E" w:rsidRPr="00573FED" w:rsidRDefault="00E8212E" w:rsidP="00E8212E">
      <w:pPr>
        <w:pStyle w:val="zparanoindt-e"/>
        <w:spacing w:after="319"/>
        <w:rPr>
          <w:lang w:val="fr-CA"/>
        </w:rPr>
      </w:pPr>
      <w:r w:rsidRPr="00573FED">
        <w:rPr>
          <w:lang w:val="fr-CA"/>
        </w:rPr>
        <w:t>NOT</w:t>
      </w:r>
      <w:r>
        <w:rPr>
          <w:lang w:val="fr-CA"/>
        </w:rPr>
        <w:t xml:space="preserve">A </w:t>
      </w:r>
      <w:r w:rsidRPr="00573FED">
        <w:rPr>
          <w:lang w:val="fr-CA"/>
        </w:rPr>
        <w:t>:</w:t>
      </w:r>
      <w:r>
        <w:rPr>
          <w:lang w:val="fr-CA"/>
        </w:rPr>
        <w:t xml:space="preserve"> Une ordonnance rejetant une requête rendue en vertu de la règle </w:t>
      </w:r>
      <w:r w:rsidRPr="00573FED">
        <w:rPr>
          <w:lang w:val="fr-CA"/>
        </w:rPr>
        <w:t xml:space="preserve">68.07 </w:t>
      </w:r>
      <w:r>
        <w:rPr>
          <w:lang w:val="fr-CA"/>
        </w:rPr>
        <w:t xml:space="preserve">peut être annulée en vertu de la règle </w:t>
      </w:r>
      <w:r w:rsidRPr="00573FED">
        <w:rPr>
          <w:lang w:val="fr-CA"/>
        </w:rPr>
        <w:t>37.14.</w:t>
      </w:r>
    </w:p>
    <w:p w14:paraId="6881724B" w14:textId="77777777" w:rsidR="00E8212E" w:rsidRPr="00573FED" w:rsidRDefault="00E8212E" w:rsidP="00E8212E">
      <w:pPr>
        <w:pStyle w:val="footnote-e"/>
        <w:rPr>
          <w:lang w:val="fr-CA"/>
        </w:rPr>
      </w:pPr>
    </w:p>
    <w:p w14:paraId="490A941E" w14:textId="77777777" w:rsidR="00D8016D" w:rsidRPr="002C503F" w:rsidRDefault="00E8212E" w:rsidP="00E8212E">
      <w:pPr>
        <w:pStyle w:val="footnote-e"/>
        <w:rPr>
          <w:lang w:val="fr-CA"/>
        </w:rPr>
      </w:pPr>
      <w:r w:rsidRPr="00573FED">
        <w:rPr>
          <w:lang w:val="fr-CA"/>
        </w:rPr>
        <w:t>RCP-</w:t>
      </w:r>
      <w:r w:rsidR="002C503F">
        <w:rPr>
          <w:lang w:val="fr-CA"/>
        </w:rPr>
        <w:t>F</w:t>
      </w:r>
      <w:r w:rsidRPr="00573FED">
        <w:rPr>
          <w:lang w:val="fr-CA"/>
        </w:rPr>
        <w:t xml:space="preserve"> 68D (</w:t>
      </w:r>
      <w:r>
        <w:rPr>
          <w:lang w:val="fr-CA"/>
        </w:rPr>
        <w:t>1</w:t>
      </w:r>
      <w:r w:rsidRPr="00573FED">
        <w:rPr>
          <w:vertAlign w:val="superscript"/>
          <w:lang w:val="fr-CA"/>
        </w:rPr>
        <w:t>er</w:t>
      </w:r>
      <w:r>
        <w:rPr>
          <w:lang w:val="fr-CA"/>
        </w:rPr>
        <w:t xml:space="preserve"> septembre </w:t>
      </w:r>
      <w:r w:rsidRPr="00573FED">
        <w:rPr>
          <w:lang w:val="fr-CA"/>
        </w:rPr>
        <w:t>2018)</w:t>
      </w:r>
    </w:p>
    <w:sectPr w:rsidR="00D8016D" w:rsidRPr="002C503F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53138" w14:textId="77777777" w:rsidR="00181D60" w:rsidRDefault="00181D60" w:rsidP="00181D60">
      <w:r>
        <w:separator/>
      </w:r>
    </w:p>
  </w:endnote>
  <w:endnote w:type="continuationSeparator" w:id="0">
    <w:p w14:paraId="7EBCD619" w14:textId="77777777" w:rsidR="00181D60" w:rsidRDefault="00181D60" w:rsidP="0018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020AE" w14:textId="77777777" w:rsidR="00181D60" w:rsidRDefault="00181D60" w:rsidP="00181D60">
      <w:r>
        <w:separator/>
      </w:r>
    </w:p>
  </w:footnote>
  <w:footnote w:type="continuationSeparator" w:id="0">
    <w:p w14:paraId="56A4EC31" w14:textId="77777777" w:rsidR="00181D60" w:rsidRDefault="00181D60" w:rsidP="0018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53F"/>
    <w:rsid w:val="000733CD"/>
    <w:rsid w:val="000E2502"/>
    <w:rsid w:val="00181D60"/>
    <w:rsid w:val="00234C47"/>
    <w:rsid w:val="002B5625"/>
    <w:rsid w:val="002C503F"/>
    <w:rsid w:val="003225DF"/>
    <w:rsid w:val="003706F4"/>
    <w:rsid w:val="00407C67"/>
    <w:rsid w:val="0048353F"/>
    <w:rsid w:val="004D1FCE"/>
    <w:rsid w:val="006F0E83"/>
    <w:rsid w:val="006F6578"/>
    <w:rsid w:val="00725ED1"/>
    <w:rsid w:val="007336CF"/>
    <w:rsid w:val="008E498F"/>
    <w:rsid w:val="00B86B5B"/>
    <w:rsid w:val="00CC32EC"/>
    <w:rsid w:val="00D15726"/>
    <w:rsid w:val="00D8016D"/>
    <w:rsid w:val="00E8212E"/>
    <w:rsid w:val="00E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A83561"/>
  <w15:chartTrackingRefBased/>
  <w15:docId w15:val="{C716A9C4-1E4F-495D-9F2D-95D17A07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act-f">
    <w:name w:val="act-f"/>
    <w:basedOn w:val="Normal"/>
    <w:rsid w:val="00E8212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EF39-D20C-4008-83E8-A31CCD41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68D</vt:lpstr>
    </vt:vector>
  </TitlesOfParts>
  <Manager/>
  <Company>MAG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68D</dc:title>
  <dc:subject>Formule 68D, ORDONNANCE REJETANT LA REQUÊTE EN RÉVISION JUDICIAIRE POUR CAUSE DE RETARD</dc:subject>
  <dc:creator>Rottman, M.</dc:creator>
  <cp:keywords/>
  <cp:lastModifiedBy>Schell, Denise (MAG)</cp:lastModifiedBy>
  <cp:revision>2</cp:revision>
  <dcterms:created xsi:type="dcterms:W3CDTF">2021-11-22T20:15:00Z</dcterms:created>
  <dcterms:modified xsi:type="dcterms:W3CDTF">2021-11-22T20:15:00Z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2021-11-22T20:15:40Z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49deb5f9-5a01-494b-892d-df4db32d4c5d</vt:lpwstr>
  </property>
  <property fmtid="{D5CDD505-2E9C-101B-9397-08002B2CF9AE}" pid="8" name="MSIP_Label_034a106e-6316-442c-ad35-738afd673d2b_ContentBits">
    <vt:lpwstr>0</vt:lpwstr>
  </property>
</Properties>
</file>