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34CDB" w14:textId="77777777" w:rsidR="000864DD" w:rsidRPr="00733D59" w:rsidRDefault="000864DD" w:rsidP="00D93099">
      <w:pPr>
        <w:pStyle w:val="form-f"/>
        <w:tabs>
          <w:tab w:val="clear" w:pos="0"/>
        </w:tabs>
        <w:spacing w:line="240" w:lineRule="auto"/>
        <w:rPr>
          <w:sz w:val="24"/>
          <w:szCs w:val="24"/>
        </w:rPr>
      </w:pPr>
      <w:r w:rsidRPr="00733D59">
        <w:rPr>
          <w:sz w:val="24"/>
          <w:szCs w:val="24"/>
        </w:rPr>
        <w:t>Formule 64O</w:t>
      </w:r>
    </w:p>
    <w:p w14:paraId="486870FC" w14:textId="77777777" w:rsidR="000864DD" w:rsidRPr="00733D59" w:rsidRDefault="000864DD" w:rsidP="00D93099">
      <w:pPr>
        <w:pStyle w:val="act-f"/>
        <w:tabs>
          <w:tab w:val="clear" w:pos="0"/>
        </w:tabs>
        <w:spacing w:line="240" w:lineRule="auto"/>
        <w:rPr>
          <w:sz w:val="24"/>
          <w:szCs w:val="24"/>
        </w:rPr>
      </w:pPr>
      <w:r w:rsidRPr="00733D59">
        <w:rPr>
          <w:sz w:val="24"/>
          <w:szCs w:val="24"/>
        </w:rPr>
        <w:t>Loi sur les tribunaux judiciaires</w:t>
      </w:r>
    </w:p>
    <w:p w14:paraId="69C33E19" w14:textId="77777777" w:rsidR="000864DD" w:rsidRPr="00733D59" w:rsidRDefault="000864DD" w:rsidP="00D93099">
      <w:pPr>
        <w:pStyle w:val="subject-f"/>
        <w:tabs>
          <w:tab w:val="clear" w:pos="0"/>
        </w:tabs>
        <w:spacing w:line="240" w:lineRule="auto"/>
        <w:rPr>
          <w:sz w:val="24"/>
          <w:szCs w:val="24"/>
        </w:rPr>
      </w:pPr>
      <w:r w:rsidRPr="00733D59">
        <w:rPr>
          <w:sz w:val="24"/>
          <w:szCs w:val="24"/>
        </w:rPr>
        <w:t>avis de renvoi au titulaire postérieur</w:t>
      </w:r>
      <w:r w:rsidRPr="00733D59">
        <w:rPr>
          <w:sz w:val="24"/>
          <w:szCs w:val="24"/>
        </w:rPr>
        <w:br/>
        <w:t>d’une sûreté désigné comme partie originale</w:t>
      </w:r>
    </w:p>
    <w:p w14:paraId="02323B06" w14:textId="77777777" w:rsidR="000864DD" w:rsidRPr="00733D59" w:rsidRDefault="000864DD" w:rsidP="00D93099">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jc w:val="right"/>
        <w:rPr>
          <w:sz w:val="24"/>
          <w:szCs w:val="24"/>
        </w:rPr>
      </w:pPr>
      <w:r w:rsidRPr="00733D59">
        <w:rPr>
          <w:sz w:val="24"/>
          <w:szCs w:val="24"/>
        </w:rPr>
        <w:t>(</w:t>
      </w:r>
      <w:proofErr w:type="gramStart"/>
      <w:r w:rsidRPr="00733D59">
        <w:rPr>
          <w:sz w:val="24"/>
          <w:szCs w:val="24"/>
        </w:rPr>
        <w:t>n</w:t>
      </w:r>
      <w:r w:rsidRPr="00733D59">
        <w:rPr>
          <w:sz w:val="24"/>
          <w:szCs w:val="24"/>
          <w:vertAlign w:val="superscript"/>
        </w:rPr>
        <w:t>o</w:t>
      </w:r>
      <w:proofErr w:type="gramEnd"/>
      <w:r w:rsidRPr="00733D59">
        <w:rPr>
          <w:sz w:val="24"/>
          <w:szCs w:val="24"/>
        </w:rPr>
        <w:t xml:space="preserve"> du dossier de la </w:t>
      </w:r>
      <w:r w:rsidR="00983FF4" w:rsidRPr="00733D59">
        <w:rPr>
          <w:sz w:val="24"/>
          <w:szCs w:val="24"/>
        </w:rPr>
        <w:t>C</w:t>
      </w:r>
      <w:r w:rsidRPr="00733D59">
        <w:rPr>
          <w:sz w:val="24"/>
          <w:szCs w:val="24"/>
        </w:rPr>
        <w:t>our)</w:t>
      </w:r>
    </w:p>
    <w:p w14:paraId="5C0F04E8" w14:textId="77777777" w:rsidR="000864DD" w:rsidRPr="00733D59" w:rsidRDefault="000864DD" w:rsidP="00D93099">
      <w:pPr>
        <w:pStyle w:val="zheadingx-f"/>
        <w:tabs>
          <w:tab w:val="clear" w:pos="0"/>
        </w:tabs>
        <w:spacing w:line="240" w:lineRule="auto"/>
        <w:rPr>
          <w:i/>
          <w:sz w:val="24"/>
          <w:szCs w:val="24"/>
        </w:rPr>
      </w:pPr>
      <w:r w:rsidRPr="00733D59">
        <w:rPr>
          <w:i/>
          <w:sz w:val="24"/>
          <w:szCs w:val="24"/>
        </w:rPr>
        <w:t>ontario</w:t>
      </w:r>
    </w:p>
    <w:p w14:paraId="473C2D2C" w14:textId="77777777" w:rsidR="000864DD" w:rsidRPr="00733D59" w:rsidRDefault="000864DD" w:rsidP="00D93099">
      <w:pPr>
        <w:pStyle w:val="zheadingx-f"/>
        <w:tabs>
          <w:tab w:val="clear" w:pos="0"/>
        </w:tabs>
        <w:spacing w:line="240" w:lineRule="auto"/>
        <w:rPr>
          <w:sz w:val="24"/>
          <w:szCs w:val="24"/>
        </w:rPr>
      </w:pPr>
      <w:r w:rsidRPr="00733D59">
        <w:rPr>
          <w:sz w:val="24"/>
          <w:szCs w:val="24"/>
        </w:rPr>
        <w:t>cour supérieure de justice</w:t>
      </w:r>
    </w:p>
    <w:p w14:paraId="6A9DC93F" w14:textId="77777777" w:rsidR="000864DD" w:rsidRPr="00733D59" w:rsidRDefault="000864DD" w:rsidP="00D9309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rPr>
          <w:sz w:val="24"/>
          <w:szCs w:val="24"/>
          <w:lang w:val="fr-CA"/>
        </w:rPr>
      </w:pPr>
      <w:r w:rsidRPr="00733D59">
        <w:rPr>
          <w:i w:val="0"/>
          <w:sz w:val="24"/>
          <w:szCs w:val="24"/>
          <w:lang w:val="fr-CA"/>
        </w:rPr>
        <w:t>E N T R E :</w:t>
      </w:r>
    </w:p>
    <w:p w14:paraId="423E750A" w14:textId="77777777" w:rsidR="000864DD" w:rsidRPr="00733D59" w:rsidRDefault="000864DD" w:rsidP="00D9309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jc w:val="center"/>
        <w:rPr>
          <w:sz w:val="24"/>
          <w:szCs w:val="24"/>
          <w:lang w:val="fr-CA"/>
        </w:rPr>
      </w:pPr>
      <w:r w:rsidRPr="00733D59">
        <w:rPr>
          <w:sz w:val="24"/>
          <w:szCs w:val="24"/>
          <w:lang w:val="fr-CA"/>
        </w:rPr>
        <w:t>(</w:t>
      </w:r>
      <w:proofErr w:type="gramStart"/>
      <w:r w:rsidRPr="00733D59">
        <w:rPr>
          <w:sz w:val="24"/>
          <w:szCs w:val="24"/>
          <w:lang w:val="fr-CA"/>
        </w:rPr>
        <w:t>nom</w:t>
      </w:r>
      <w:proofErr w:type="gramEnd"/>
      <w:r w:rsidRPr="00733D59">
        <w:rPr>
          <w:sz w:val="24"/>
          <w:szCs w:val="24"/>
          <w:lang w:val="fr-CA"/>
        </w:rPr>
        <w:t>)</w:t>
      </w:r>
    </w:p>
    <w:p w14:paraId="711CE3D6" w14:textId="77777777" w:rsidR="000864DD" w:rsidRPr="00733D59" w:rsidRDefault="000864DD" w:rsidP="00D9309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right"/>
        <w:rPr>
          <w:i w:val="0"/>
          <w:sz w:val="24"/>
          <w:szCs w:val="24"/>
          <w:lang w:val="fr-CA"/>
        </w:rPr>
      </w:pPr>
      <w:proofErr w:type="gramStart"/>
      <w:r w:rsidRPr="00733D59">
        <w:rPr>
          <w:i w:val="0"/>
          <w:sz w:val="24"/>
          <w:szCs w:val="24"/>
          <w:lang w:val="fr-CA"/>
        </w:rPr>
        <w:t>demandeur</w:t>
      </w:r>
      <w:proofErr w:type="gramEnd"/>
      <w:r w:rsidRPr="00733D59">
        <w:rPr>
          <w:i w:val="0"/>
          <w:sz w:val="24"/>
          <w:szCs w:val="24"/>
          <w:lang w:val="fr-CA"/>
        </w:rPr>
        <w:t>,</w:t>
      </w:r>
    </w:p>
    <w:p w14:paraId="7C5D7576" w14:textId="77777777" w:rsidR="000864DD" w:rsidRPr="00733D59" w:rsidRDefault="000864DD" w:rsidP="00D9309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center"/>
        <w:rPr>
          <w:i w:val="0"/>
          <w:sz w:val="24"/>
          <w:szCs w:val="24"/>
          <w:lang w:val="fr-CA"/>
        </w:rPr>
      </w:pPr>
      <w:proofErr w:type="gramStart"/>
      <w:r w:rsidRPr="00733D59">
        <w:rPr>
          <w:i w:val="0"/>
          <w:sz w:val="24"/>
          <w:szCs w:val="24"/>
          <w:lang w:val="fr-CA"/>
        </w:rPr>
        <w:t>et</w:t>
      </w:r>
      <w:proofErr w:type="gramEnd"/>
    </w:p>
    <w:p w14:paraId="28701F4A" w14:textId="77777777" w:rsidR="000864DD" w:rsidRPr="00733D59" w:rsidRDefault="000864DD" w:rsidP="00D9309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jc w:val="center"/>
        <w:rPr>
          <w:sz w:val="24"/>
          <w:szCs w:val="24"/>
          <w:lang w:val="fr-CA"/>
        </w:rPr>
      </w:pPr>
      <w:r w:rsidRPr="00733D59">
        <w:rPr>
          <w:sz w:val="24"/>
          <w:szCs w:val="24"/>
          <w:lang w:val="fr-CA"/>
        </w:rPr>
        <w:t>(</w:t>
      </w:r>
      <w:proofErr w:type="gramStart"/>
      <w:r w:rsidRPr="00733D59">
        <w:rPr>
          <w:sz w:val="24"/>
          <w:szCs w:val="24"/>
          <w:lang w:val="fr-CA"/>
        </w:rPr>
        <w:t>nom</w:t>
      </w:r>
      <w:proofErr w:type="gramEnd"/>
      <w:r w:rsidRPr="00733D59">
        <w:rPr>
          <w:sz w:val="24"/>
          <w:szCs w:val="24"/>
          <w:lang w:val="fr-CA"/>
        </w:rPr>
        <w:t>(s)</w:t>
      </w:r>
      <w:r w:rsidRPr="00733D59">
        <w:rPr>
          <w:i w:val="0"/>
          <w:sz w:val="24"/>
          <w:szCs w:val="24"/>
          <w:lang w:val="fr-CA"/>
        </w:rPr>
        <w:t>)</w:t>
      </w:r>
    </w:p>
    <w:p w14:paraId="706D1141" w14:textId="77777777" w:rsidR="000864DD" w:rsidRPr="00733D59" w:rsidRDefault="000864DD" w:rsidP="00D9309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right"/>
        <w:rPr>
          <w:i w:val="0"/>
          <w:sz w:val="24"/>
          <w:szCs w:val="24"/>
          <w:lang w:val="fr-CA"/>
        </w:rPr>
      </w:pPr>
      <w:proofErr w:type="gramStart"/>
      <w:r w:rsidRPr="00733D59">
        <w:rPr>
          <w:i w:val="0"/>
          <w:sz w:val="24"/>
          <w:szCs w:val="24"/>
          <w:lang w:val="fr-CA"/>
        </w:rPr>
        <w:t>défendeur</w:t>
      </w:r>
      <w:proofErr w:type="gramEnd"/>
      <w:r w:rsidRPr="00733D59">
        <w:rPr>
          <w:i w:val="0"/>
          <w:sz w:val="24"/>
          <w:szCs w:val="24"/>
          <w:lang w:val="fr-CA"/>
        </w:rPr>
        <w:t>(s),</w:t>
      </w:r>
    </w:p>
    <w:p w14:paraId="233BCD5F" w14:textId="77777777" w:rsidR="000864DD" w:rsidRPr="00733D59" w:rsidRDefault="000864DD" w:rsidP="00D9309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center"/>
        <w:rPr>
          <w:i w:val="0"/>
          <w:sz w:val="24"/>
          <w:szCs w:val="24"/>
          <w:lang w:val="fr-CA"/>
        </w:rPr>
      </w:pPr>
      <w:proofErr w:type="gramStart"/>
      <w:r w:rsidRPr="00733D59">
        <w:rPr>
          <w:i w:val="0"/>
          <w:sz w:val="24"/>
          <w:szCs w:val="24"/>
          <w:lang w:val="fr-CA"/>
        </w:rPr>
        <w:t>et</w:t>
      </w:r>
      <w:proofErr w:type="gramEnd"/>
    </w:p>
    <w:p w14:paraId="48427893" w14:textId="77777777" w:rsidR="000864DD" w:rsidRPr="00733D59" w:rsidRDefault="000864DD" w:rsidP="00D9309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0" w:line="240" w:lineRule="auto"/>
        <w:jc w:val="center"/>
        <w:rPr>
          <w:sz w:val="24"/>
          <w:szCs w:val="24"/>
          <w:lang w:val="fr-CA"/>
        </w:rPr>
      </w:pPr>
      <w:r w:rsidRPr="00733D59">
        <w:rPr>
          <w:sz w:val="24"/>
          <w:szCs w:val="24"/>
          <w:lang w:val="fr-CA"/>
        </w:rPr>
        <w:t>(</w:t>
      </w:r>
      <w:proofErr w:type="gramStart"/>
      <w:r w:rsidRPr="00733D59">
        <w:rPr>
          <w:sz w:val="24"/>
          <w:szCs w:val="24"/>
          <w:lang w:val="fr-CA"/>
        </w:rPr>
        <w:t>nom</w:t>
      </w:r>
      <w:proofErr w:type="gramEnd"/>
      <w:r w:rsidRPr="00733D59">
        <w:rPr>
          <w:sz w:val="24"/>
          <w:szCs w:val="24"/>
          <w:lang w:val="fr-CA"/>
        </w:rPr>
        <w:t>(s))</w:t>
      </w:r>
    </w:p>
    <w:p w14:paraId="391868AF" w14:textId="77777777" w:rsidR="000864DD" w:rsidRPr="00733D59" w:rsidRDefault="000864DD" w:rsidP="00D93099">
      <w:pPr>
        <w:pStyle w:val="zname-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right"/>
        <w:rPr>
          <w:i w:val="0"/>
          <w:sz w:val="24"/>
          <w:szCs w:val="24"/>
          <w:lang w:val="fr-CA"/>
        </w:rPr>
      </w:pPr>
      <w:proofErr w:type="gramStart"/>
      <w:r w:rsidRPr="00733D59">
        <w:rPr>
          <w:i w:val="0"/>
          <w:sz w:val="24"/>
          <w:szCs w:val="24"/>
          <w:lang w:val="fr-CA"/>
        </w:rPr>
        <w:t>défendeur</w:t>
      </w:r>
      <w:proofErr w:type="gramEnd"/>
      <w:r w:rsidRPr="00733D59">
        <w:rPr>
          <w:i w:val="0"/>
          <w:sz w:val="24"/>
          <w:szCs w:val="24"/>
          <w:lang w:val="fr-CA"/>
        </w:rPr>
        <w:t>(s)</w:t>
      </w:r>
      <w:r w:rsidRPr="00733D59">
        <w:rPr>
          <w:sz w:val="24"/>
          <w:szCs w:val="24"/>
          <w:lang w:val="fr-CA"/>
        </w:rPr>
        <w:t xml:space="preserve"> </w:t>
      </w:r>
      <w:r w:rsidRPr="00733D59">
        <w:rPr>
          <w:i w:val="0"/>
          <w:sz w:val="24"/>
          <w:szCs w:val="24"/>
          <w:lang w:val="fr-CA"/>
        </w:rPr>
        <w:t>joint(s)</w:t>
      </w:r>
      <w:r w:rsidRPr="00733D59">
        <w:rPr>
          <w:sz w:val="24"/>
          <w:szCs w:val="24"/>
          <w:lang w:val="fr-CA"/>
        </w:rPr>
        <w:br/>
      </w:r>
      <w:r w:rsidRPr="00733D59">
        <w:rPr>
          <w:i w:val="0"/>
          <w:sz w:val="24"/>
          <w:szCs w:val="24"/>
          <w:lang w:val="fr-CA"/>
        </w:rPr>
        <w:t>lors du renvoi.</w:t>
      </w:r>
    </w:p>
    <w:p w14:paraId="7874CDC6" w14:textId="77777777" w:rsidR="000864DD" w:rsidRPr="00733D59" w:rsidRDefault="000864DD" w:rsidP="00D93099">
      <w:pPr>
        <w:pStyle w:val="zheadingx-f"/>
        <w:tabs>
          <w:tab w:val="clear" w:pos="0"/>
        </w:tabs>
        <w:spacing w:line="240" w:lineRule="auto"/>
        <w:rPr>
          <w:sz w:val="24"/>
          <w:szCs w:val="24"/>
        </w:rPr>
      </w:pPr>
      <w:r w:rsidRPr="00733D59">
        <w:rPr>
          <w:sz w:val="24"/>
          <w:szCs w:val="24"/>
        </w:rPr>
        <w:t>avis de renvoi</w:t>
      </w:r>
    </w:p>
    <w:p w14:paraId="34071AB8" w14:textId="77777777" w:rsidR="000864DD" w:rsidRPr="00733D59" w:rsidRDefault="000864DD" w:rsidP="00D93099">
      <w:pPr>
        <w:pStyle w:val="zparawtab-f"/>
        <w:spacing w:line="240" w:lineRule="auto"/>
        <w:rPr>
          <w:sz w:val="24"/>
          <w:szCs w:val="24"/>
        </w:rPr>
      </w:pPr>
      <w:r w:rsidRPr="00733D59">
        <w:rPr>
          <w:sz w:val="24"/>
          <w:szCs w:val="24"/>
        </w:rPr>
        <w:tab/>
      </w:r>
      <w:r w:rsidRPr="00733D59">
        <w:rPr>
          <w:sz w:val="24"/>
          <w:szCs w:val="24"/>
        </w:rPr>
        <w:tab/>
        <w:t xml:space="preserve">Le jugement rendu dans la présente action m’enjoint </w:t>
      </w:r>
      <w:r w:rsidRPr="00733D59">
        <w:rPr>
          <w:i/>
          <w:sz w:val="24"/>
          <w:szCs w:val="24"/>
        </w:rPr>
        <w:t>(si le jugement ordonne la vente, insérer :</w:t>
      </w:r>
      <w:r w:rsidRPr="00733D59">
        <w:rPr>
          <w:sz w:val="24"/>
          <w:szCs w:val="24"/>
        </w:rPr>
        <w:t xml:space="preserve"> de vendre le bien hypothéqué et</w:t>
      </w:r>
      <w:r w:rsidRPr="00733D59">
        <w:rPr>
          <w:i/>
          <w:sz w:val="24"/>
          <w:szCs w:val="24"/>
        </w:rPr>
        <w:t>)</w:t>
      </w:r>
      <w:r w:rsidRPr="00733D59">
        <w:rPr>
          <w:sz w:val="24"/>
          <w:szCs w:val="24"/>
        </w:rPr>
        <w:t xml:space="preserve"> de vérifier si d’autres personnes que le demandeur sont titulaires d’un privilège, d’une charge ou d’une sûreté sur le bien qui sont post</w:t>
      </w:r>
      <w:r w:rsidRPr="00733D59">
        <w:rPr>
          <w:sz w:val="24"/>
          <w:szCs w:val="24"/>
        </w:rPr>
        <w:t>é</w:t>
      </w:r>
      <w:r w:rsidRPr="00733D59">
        <w:rPr>
          <w:sz w:val="24"/>
          <w:szCs w:val="24"/>
        </w:rPr>
        <w:t>rieurs à la demande du demandeur, et d’établir le montant dû au demandeur et à ces personnes.  Il appert que vous pouvez être titulaire d’un tel privilège, d’une telle charge ou d’une telle sûreté.</w:t>
      </w:r>
    </w:p>
    <w:p w14:paraId="0F98CD01" w14:textId="77777777" w:rsidR="00983FF4" w:rsidRPr="00733D59" w:rsidRDefault="000864DD" w:rsidP="00D93099">
      <w:pPr>
        <w:pStyle w:val="zparawtab-f"/>
        <w:spacing w:line="240" w:lineRule="auto"/>
        <w:rPr>
          <w:i/>
          <w:iCs/>
          <w:sz w:val="24"/>
          <w:szCs w:val="24"/>
        </w:rPr>
      </w:pPr>
      <w:r w:rsidRPr="00733D59">
        <w:rPr>
          <w:sz w:val="24"/>
          <w:szCs w:val="24"/>
        </w:rPr>
        <w:tab/>
      </w:r>
      <w:r w:rsidRPr="00733D59">
        <w:rPr>
          <w:sz w:val="24"/>
          <w:szCs w:val="24"/>
        </w:rPr>
        <w:tab/>
        <w:t xml:space="preserve">VOUS </w:t>
      </w:r>
      <w:r w:rsidR="00983FF4" w:rsidRPr="00733D59">
        <w:rPr>
          <w:sz w:val="24"/>
          <w:szCs w:val="24"/>
        </w:rPr>
        <w:t xml:space="preserve">OU UN AVOCAT VOUS REPRÉSENTANT </w:t>
      </w:r>
      <w:r w:rsidRPr="00733D59">
        <w:rPr>
          <w:caps/>
          <w:sz w:val="24"/>
          <w:szCs w:val="24"/>
        </w:rPr>
        <w:t>ê</w:t>
      </w:r>
      <w:r w:rsidRPr="00733D59">
        <w:rPr>
          <w:sz w:val="24"/>
          <w:szCs w:val="24"/>
        </w:rPr>
        <w:t>TES REQUIS(E) DE COMPARA</w:t>
      </w:r>
      <w:r w:rsidRPr="00733D59">
        <w:rPr>
          <w:caps/>
          <w:sz w:val="24"/>
          <w:szCs w:val="24"/>
        </w:rPr>
        <w:t>î</w:t>
      </w:r>
      <w:r w:rsidRPr="00733D59">
        <w:rPr>
          <w:sz w:val="24"/>
          <w:szCs w:val="24"/>
        </w:rPr>
        <w:t>TRE devant moi afin d’établir le bien-fondé de votre demande</w:t>
      </w:r>
      <w:r w:rsidR="00983FF4" w:rsidRPr="00733D59">
        <w:rPr>
          <w:sz w:val="24"/>
          <w:szCs w:val="24"/>
        </w:rPr>
        <w:t xml:space="preserve"> (</w:t>
      </w:r>
      <w:r w:rsidR="00983FF4" w:rsidRPr="00733D59">
        <w:rPr>
          <w:i/>
          <w:iCs/>
          <w:sz w:val="24"/>
          <w:szCs w:val="24"/>
        </w:rPr>
        <w:t>choisir l’une des options suivantes)</w:t>
      </w:r>
    </w:p>
    <w:p w14:paraId="73FD4FC4" w14:textId="77777777" w:rsidR="00983FF4" w:rsidRPr="00733D59" w:rsidRDefault="00AF7469" w:rsidP="00D93099">
      <w:pPr>
        <w:pStyle w:val="zparawtab-f"/>
        <w:spacing w:line="240" w:lineRule="auto"/>
        <w:rPr>
          <w:sz w:val="24"/>
          <w:szCs w:val="24"/>
        </w:rPr>
      </w:pPr>
      <w:r w:rsidRPr="00733D59">
        <w:rPr>
          <w:rFonts w:ascii="Times New Roman" w:hAnsi="Times New Roman"/>
          <w:sz w:val="24"/>
          <w:szCs w:val="24"/>
        </w:rPr>
        <w:fldChar w:fldCharType="begin">
          <w:ffData>
            <w:name w:val=""/>
            <w:enabled/>
            <w:calcOnExit w:val="0"/>
            <w:checkBox>
              <w:size w:val="18"/>
              <w:default w:val="0"/>
            </w:checkBox>
          </w:ffData>
        </w:fldChar>
      </w:r>
      <w:r w:rsidRPr="00733D59">
        <w:rPr>
          <w:rFonts w:ascii="Times New Roman" w:hAnsi="Times New Roman"/>
          <w:sz w:val="24"/>
          <w:szCs w:val="24"/>
        </w:rPr>
        <w:instrText xml:space="preserve"> FORMCHECKBOX </w:instrText>
      </w:r>
      <w:r w:rsidRPr="00733D59">
        <w:rPr>
          <w:rFonts w:ascii="Times New Roman" w:hAnsi="Times New Roman"/>
          <w:sz w:val="24"/>
          <w:szCs w:val="24"/>
        </w:rPr>
      </w:r>
      <w:r w:rsidRPr="00733D59">
        <w:rPr>
          <w:rFonts w:ascii="Times New Roman" w:hAnsi="Times New Roman"/>
          <w:sz w:val="24"/>
          <w:szCs w:val="24"/>
        </w:rPr>
        <w:fldChar w:fldCharType="separate"/>
      </w:r>
      <w:r w:rsidRPr="00733D59">
        <w:rPr>
          <w:rFonts w:ascii="Times New Roman" w:hAnsi="Times New Roman"/>
          <w:sz w:val="24"/>
          <w:szCs w:val="24"/>
        </w:rPr>
        <w:fldChar w:fldCharType="end"/>
      </w:r>
      <w:r w:rsidRPr="00733D59">
        <w:rPr>
          <w:rFonts w:ascii="Times New Roman" w:hAnsi="Times New Roman"/>
          <w:sz w:val="24"/>
          <w:szCs w:val="24"/>
        </w:rPr>
        <w:t xml:space="preserve"> </w:t>
      </w:r>
      <w:proofErr w:type="gramStart"/>
      <w:r w:rsidR="00983FF4" w:rsidRPr="00733D59">
        <w:rPr>
          <w:sz w:val="24"/>
          <w:szCs w:val="24"/>
        </w:rPr>
        <w:t>en</w:t>
      </w:r>
      <w:proofErr w:type="gramEnd"/>
      <w:r w:rsidR="00983FF4" w:rsidRPr="00733D59">
        <w:rPr>
          <w:sz w:val="24"/>
          <w:szCs w:val="24"/>
        </w:rPr>
        <w:t xml:space="preserve"> personne</w:t>
      </w:r>
    </w:p>
    <w:p w14:paraId="57E9F914" w14:textId="77777777" w:rsidR="00983FF4" w:rsidRPr="00733D59" w:rsidRDefault="00AF7469" w:rsidP="00D93099">
      <w:pPr>
        <w:pStyle w:val="zparawtab-f"/>
        <w:spacing w:line="240" w:lineRule="auto"/>
        <w:rPr>
          <w:sz w:val="24"/>
          <w:szCs w:val="24"/>
        </w:rPr>
      </w:pPr>
      <w:r w:rsidRPr="00733D59">
        <w:rPr>
          <w:rFonts w:ascii="Times New Roman" w:hAnsi="Times New Roman"/>
          <w:sz w:val="24"/>
          <w:szCs w:val="24"/>
        </w:rPr>
        <w:fldChar w:fldCharType="begin">
          <w:ffData>
            <w:name w:val=""/>
            <w:enabled/>
            <w:calcOnExit w:val="0"/>
            <w:checkBox>
              <w:size w:val="18"/>
              <w:default w:val="0"/>
            </w:checkBox>
          </w:ffData>
        </w:fldChar>
      </w:r>
      <w:r w:rsidRPr="00733D59">
        <w:rPr>
          <w:rFonts w:ascii="Times New Roman" w:hAnsi="Times New Roman"/>
          <w:sz w:val="24"/>
          <w:szCs w:val="24"/>
        </w:rPr>
        <w:instrText xml:space="preserve"> FORMCHECKBOX </w:instrText>
      </w:r>
      <w:r w:rsidRPr="00733D59">
        <w:rPr>
          <w:rFonts w:ascii="Times New Roman" w:hAnsi="Times New Roman"/>
          <w:sz w:val="24"/>
          <w:szCs w:val="24"/>
        </w:rPr>
      </w:r>
      <w:r w:rsidRPr="00733D59">
        <w:rPr>
          <w:rFonts w:ascii="Times New Roman" w:hAnsi="Times New Roman"/>
          <w:sz w:val="24"/>
          <w:szCs w:val="24"/>
        </w:rPr>
        <w:fldChar w:fldCharType="separate"/>
      </w:r>
      <w:r w:rsidRPr="00733D59">
        <w:rPr>
          <w:rFonts w:ascii="Times New Roman" w:hAnsi="Times New Roman"/>
          <w:sz w:val="24"/>
          <w:szCs w:val="24"/>
        </w:rPr>
        <w:fldChar w:fldCharType="end"/>
      </w:r>
      <w:r w:rsidR="00983FF4" w:rsidRPr="00733D59">
        <w:rPr>
          <w:sz w:val="24"/>
          <w:szCs w:val="24"/>
        </w:rPr>
        <w:t xml:space="preserve"> </w:t>
      </w:r>
      <w:proofErr w:type="gramStart"/>
      <w:r w:rsidR="00983FF4" w:rsidRPr="00733D59">
        <w:rPr>
          <w:sz w:val="24"/>
          <w:szCs w:val="24"/>
        </w:rPr>
        <w:t>par</w:t>
      </w:r>
      <w:proofErr w:type="gramEnd"/>
      <w:r w:rsidR="00983FF4" w:rsidRPr="00733D59">
        <w:rPr>
          <w:sz w:val="24"/>
          <w:szCs w:val="24"/>
        </w:rPr>
        <w:t xml:space="preserve"> conférence téléphonique</w:t>
      </w:r>
    </w:p>
    <w:p w14:paraId="46055D3D" w14:textId="77777777" w:rsidR="00983FF4" w:rsidRPr="00733D59" w:rsidRDefault="00AF7469" w:rsidP="00D93099">
      <w:pPr>
        <w:pStyle w:val="zparawtab-f"/>
        <w:spacing w:line="240" w:lineRule="auto"/>
        <w:rPr>
          <w:sz w:val="24"/>
          <w:szCs w:val="24"/>
        </w:rPr>
      </w:pPr>
      <w:r w:rsidRPr="00733D59">
        <w:rPr>
          <w:rFonts w:ascii="Times New Roman" w:hAnsi="Times New Roman"/>
          <w:sz w:val="24"/>
          <w:szCs w:val="24"/>
        </w:rPr>
        <w:fldChar w:fldCharType="begin">
          <w:ffData>
            <w:name w:val=""/>
            <w:enabled/>
            <w:calcOnExit w:val="0"/>
            <w:checkBox>
              <w:size w:val="18"/>
              <w:default w:val="0"/>
            </w:checkBox>
          </w:ffData>
        </w:fldChar>
      </w:r>
      <w:r w:rsidRPr="00733D59">
        <w:rPr>
          <w:rFonts w:ascii="Times New Roman" w:hAnsi="Times New Roman"/>
          <w:sz w:val="24"/>
          <w:szCs w:val="24"/>
        </w:rPr>
        <w:instrText xml:space="preserve"> FORMCHECKBOX </w:instrText>
      </w:r>
      <w:r w:rsidRPr="00733D59">
        <w:rPr>
          <w:rFonts w:ascii="Times New Roman" w:hAnsi="Times New Roman"/>
          <w:sz w:val="24"/>
          <w:szCs w:val="24"/>
        </w:rPr>
      </w:r>
      <w:r w:rsidRPr="00733D59">
        <w:rPr>
          <w:rFonts w:ascii="Times New Roman" w:hAnsi="Times New Roman"/>
          <w:sz w:val="24"/>
          <w:szCs w:val="24"/>
        </w:rPr>
        <w:fldChar w:fldCharType="separate"/>
      </w:r>
      <w:r w:rsidRPr="00733D59">
        <w:rPr>
          <w:rFonts w:ascii="Times New Roman" w:hAnsi="Times New Roman"/>
          <w:sz w:val="24"/>
          <w:szCs w:val="24"/>
        </w:rPr>
        <w:fldChar w:fldCharType="end"/>
      </w:r>
      <w:r w:rsidRPr="00733D59">
        <w:rPr>
          <w:rFonts w:ascii="Times New Roman" w:hAnsi="Times New Roman"/>
          <w:sz w:val="24"/>
          <w:szCs w:val="24"/>
        </w:rPr>
        <w:t xml:space="preserve"> </w:t>
      </w:r>
      <w:proofErr w:type="gramStart"/>
      <w:r w:rsidR="00983FF4" w:rsidRPr="00733D59">
        <w:rPr>
          <w:sz w:val="24"/>
          <w:szCs w:val="24"/>
        </w:rPr>
        <w:t>par</w:t>
      </w:r>
      <w:proofErr w:type="gramEnd"/>
      <w:r w:rsidR="00983FF4" w:rsidRPr="00733D59">
        <w:rPr>
          <w:sz w:val="24"/>
          <w:szCs w:val="24"/>
        </w:rPr>
        <w:t xml:space="preserve"> vidéoconférence</w:t>
      </w:r>
    </w:p>
    <w:p w14:paraId="56D6D95B" w14:textId="77777777" w:rsidR="00983FF4" w:rsidRPr="00733D59" w:rsidRDefault="00AF7469" w:rsidP="00D93099">
      <w:pPr>
        <w:pStyle w:val="zparawtab-f"/>
        <w:spacing w:line="240" w:lineRule="auto"/>
        <w:rPr>
          <w:sz w:val="24"/>
          <w:szCs w:val="24"/>
        </w:rPr>
      </w:pPr>
      <w:proofErr w:type="gramStart"/>
      <w:r w:rsidRPr="00733D59">
        <w:rPr>
          <w:sz w:val="24"/>
          <w:szCs w:val="24"/>
        </w:rPr>
        <w:t>à</w:t>
      </w:r>
      <w:proofErr w:type="gramEnd"/>
      <w:r w:rsidRPr="00733D59">
        <w:rPr>
          <w:sz w:val="24"/>
          <w:szCs w:val="24"/>
        </w:rPr>
        <w:t xml:space="preserve"> </w:t>
      </w:r>
      <w:r w:rsidR="00983FF4" w:rsidRPr="00733D59">
        <w:rPr>
          <w:sz w:val="24"/>
          <w:szCs w:val="24"/>
        </w:rPr>
        <w:t>l’endroit suivant</w:t>
      </w:r>
    </w:p>
    <w:p w14:paraId="0B5D5CFE" w14:textId="77777777" w:rsidR="00983FF4" w:rsidRPr="00733D59" w:rsidRDefault="00983FF4" w:rsidP="00D93099">
      <w:pPr>
        <w:pStyle w:val="zparawtab-f"/>
        <w:spacing w:line="240" w:lineRule="auto"/>
        <w:rPr>
          <w:sz w:val="24"/>
          <w:szCs w:val="24"/>
        </w:rPr>
      </w:pPr>
    </w:p>
    <w:p w14:paraId="17C52317" w14:textId="77777777" w:rsidR="00983FF4" w:rsidRPr="00733D59" w:rsidRDefault="00983FF4" w:rsidP="00D93099">
      <w:pPr>
        <w:pStyle w:val="zparawtab-f"/>
        <w:spacing w:line="240" w:lineRule="auto"/>
        <w:rPr>
          <w:i/>
          <w:iCs/>
          <w:sz w:val="24"/>
          <w:szCs w:val="24"/>
        </w:rPr>
      </w:pPr>
      <w:r w:rsidRPr="00733D59">
        <w:rPr>
          <w:sz w:val="24"/>
          <w:szCs w:val="24"/>
        </w:rPr>
        <w:t>(</w:t>
      </w:r>
      <w:proofErr w:type="gramStart"/>
      <w:r w:rsidRPr="00733D59">
        <w:rPr>
          <w:i/>
          <w:iCs/>
          <w:sz w:val="24"/>
          <w:szCs w:val="24"/>
        </w:rPr>
        <w:t>adresse</w:t>
      </w:r>
      <w:proofErr w:type="gramEnd"/>
      <w:r w:rsidRPr="00733D59">
        <w:rPr>
          <w:i/>
          <w:iCs/>
          <w:sz w:val="24"/>
          <w:szCs w:val="24"/>
        </w:rPr>
        <w:t xml:space="preserve"> du palais de justice en cas d’audience en personne</w:t>
      </w:r>
      <w:r w:rsidR="00AF7469" w:rsidRPr="00733D59">
        <w:rPr>
          <w:i/>
          <w:iCs/>
          <w:sz w:val="24"/>
          <w:szCs w:val="24"/>
        </w:rPr>
        <w:t>,</w:t>
      </w:r>
      <w:r w:rsidRPr="00733D59">
        <w:rPr>
          <w:i/>
          <w:iCs/>
          <w:sz w:val="24"/>
          <w:szCs w:val="24"/>
        </w:rPr>
        <w:t xml:space="preserve"> ou détails de la conférence téléphonique ou de la vidéoconférence, comme le numéro à composer, le code d’accès, le lien vidéo, etc., s’il y a lieu) </w:t>
      </w:r>
    </w:p>
    <w:p w14:paraId="00DFE048" w14:textId="77777777" w:rsidR="00983FF4" w:rsidRPr="00733D59" w:rsidRDefault="00983FF4" w:rsidP="00D93099">
      <w:pPr>
        <w:pStyle w:val="zparawtab-f"/>
        <w:spacing w:line="240" w:lineRule="auto"/>
        <w:rPr>
          <w:sz w:val="24"/>
          <w:szCs w:val="24"/>
        </w:rPr>
      </w:pPr>
      <w:proofErr w:type="gramStart"/>
      <w:r w:rsidRPr="00733D59">
        <w:rPr>
          <w:sz w:val="24"/>
          <w:szCs w:val="24"/>
        </w:rPr>
        <w:t>le</w:t>
      </w:r>
      <w:proofErr w:type="gramEnd"/>
      <w:r w:rsidRPr="00733D59">
        <w:rPr>
          <w:sz w:val="24"/>
          <w:szCs w:val="24"/>
        </w:rPr>
        <w:t xml:space="preserve"> ……….</w:t>
      </w:r>
      <w:r w:rsidR="000864DD" w:rsidRPr="00733D59">
        <w:rPr>
          <w:sz w:val="24"/>
          <w:szCs w:val="24"/>
        </w:rPr>
        <w:t xml:space="preserve"> </w:t>
      </w:r>
      <w:r w:rsidR="000864DD" w:rsidRPr="00733D59">
        <w:rPr>
          <w:i/>
          <w:sz w:val="24"/>
          <w:szCs w:val="24"/>
        </w:rPr>
        <w:t>(</w:t>
      </w:r>
      <w:proofErr w:type="gramStart"/>
      <w:r w:rsidR="000864DD" w:rsidRPr="00733D59">
        <w:rPr>
          <w:i/>
          <w:sz w:val="24"/>
          <w:szCs w:val="24"/>
        </w:rPr>
        <w:t>jour</w:t>
      </w:r>
      <w:proofErr w:type="gramEnd"/>
      <w:r w:rsidR="000864DD" w:rsidRPr="00733D59">
        <w:rPr>
          <w:i/>
          <w:sz w:val="24"/>
          <w:szCs w:val="24"/>
        </w:rPr>
        <w:t>)</w:t>
      </w:r>
      <w:r w:rsidRPr="00733D59">
        <w:rPr>
          <w:i/>
          <w:sz w:val="24"/>
          <w:szCs w:val="24"/>
        </w:rPr>
        <w:t xml:space="preserve"> ……….</w:t>
      </w:r>
      <w:r w:rsidR="000864DD" w:rsidRPr="00733D59">
        <w:rPr>
          <w:i/>
          <w:sz w:val="24"/>
          <w:szCs w:val="24"/>
        </w:rPr>
        <w:t xml:space="preserve"> (</w:t>
      </w:r>
      <w:proofErr w:type="gramStart"/>
      <w:r w:rsidR="000864DD" w:rsidRPr="00733D59">
        <w:rPr>
          <w:i/>
          <w:sz w:val="24"/>
          <w:szCs w:val="24"/>
        </w:rPr>
        <w:t>date</w:t>
      </w:r>
      <w:proofErr w:type="gramEnd"/>
      <w:r w:rsidR="000864DD" w:rsidRPr="00733D59">
        <w:rPr>
          <w:i/>
          <w:sz w:val="24"/>
          <w:szCs w:val="24"/>
        </w:rPr>
        <w:t>)</w:t>
      </w:r>
      <w:r w:rsidR="000864DD" w:rsidRPr="00733D59">
        <w:rPr>
          <w:sz w:val="24"/>
          <w:szCs w:val="24"/>
        </w:rPr>
        <w:t>, à</w:t>
      </w:r>
      <w:r w:rsidR="00AF7469" w:rsidRPr="00733D59">
        <w:rPr>
          <w:sz w:val="24"/>
          <w:szCs w:val="24"/>
        </w:rPr>
        <w:t>……….</w:t>
      </w:r>
      <w:r w:rsidR="000864DD" w:rsidRPr="00733D59">
        <w:rPr>
          <w:sz w:val="24"/>
          <w:szCs w:val="24"/>
        </w:rPr>
        <w:t xml:space="preserve"> </w:t>
      </w:r>
      <w:r w:rsidR="000864DD" w:rsidRPr="00733D59">
        <w:rPr>
          <w:i/>
          <w:sz w:val="24"/>
          <w:szCs w:val="24"/>
        </w:rPr>
        <w:t>(</w:t>
      </w:r>
      <w:proofErr w:type="gramStart"/>
      <w:r w:rsidR="000864DD" w:rsidRPr="00733D59">
        <w:rPr>
          <w:i/>
          <w:sz w:val="24"/>
          <w:szCs w:val="24"/>
        </w:rPr>
        <w:t>heure</w:t>
      </w:r>
      <w:proofErr w:type="gramEnd"/>
      <w:r w:rsidR="000864DD" w:rsidRPr="00733D59">
        <w:rPr>
          <w:i/>
          <w:sz w:val="24"/>
          <w:szCs w:val="24"/>
        </w:rPr>
        <w:t>)</w:t>
      </w:r>
      <w:r w:rsidRPr="00733D59">
        <w:rPr>
          <w:sz w:val="24"/>
          <w:szCs w:val="24"/>
        </w:rPr>
        <w:t>.</w:t>
      </w:r>
      <w:r w:rsidR="000864DD" w:rsidRPr="00733D59">
        <w:rPr>
          <w:sz w:val="24"/>
          <w:szCs w:val="24"/>
        </w:rPr>
        <w:t xml:space="preserve">  </w:t>
      </w:r>
    </w:p>
    <w:p w14:paraId="27ABE31B" w14:textId="77777777" w:rsidR="00983FF4" w:rsidRPr="00733D59" w:rsidRDefault="00983FF4" w:rsidP="00D93099">
      <w:pPr>
        <w:pStyle w:val="zparawtab-f"/>
        <w:spacing w:line="240" w:lineRule="auto"/>
        <w:rPr>
          <w:sz w:val="24"/>
          <w:szCs w:val="24"/>
        </w:rPr>
      </w:pPr>
    </w:p>
    <w:p w14:paraId="08343816" w14:textId="77777777" w:rsidR="000864DD" w:rsidRPr="00733D59" w:rsidRDefault="000864DD" w:rsidP="00D93099">
      <w:pPr>
        <w:pStyle w:val="zparawtab-f"/>
        <w:spacing w:line="240" w:lineRule="auto"/>
        <w:rPr>
          <w:sz w:val="24"/>
          <w:szCs w:val="24"/>
        </w:rPr>
      </w:pPr>
      <w:r w:rsidRPr="00733D59">
        <w:rPr>
          <w:sz w:val="24"/>
          <w:szCs w:val="24"/>
        </w:rPr>
        <w:lastRenderedPageBreak/>
        <w:t xml:space="preserve">Je fixerai </w:t>
      </w:r>
      <w:r w:rsidR="00983FF4" w:rsidRPr="00733D59">
        <w:rPr>
          <w:sz w:val="24"/>
          <w:szCs w:val="24"/>
        </w:rPr>
        <w:t xml:space="preserve">alors </w:t>
      </w:r>
      <w:r w:rsidRPr="00733D59">
        <w:rPr>
          <w:sz w:val="24"/>
          <w:szCs w:val="24"/>
        </w:rPr>
        <w:t>le montant de la demande du demandeur et des titula</w:t>
      </w:r>
      <w:r w:rsidRPr="00733D59">
        <w:rPr>
          <w:sz w:val="24"/>
          <w:szCs w:val="24"/>
        </w:rPr>
        <w:t>i</w:t>
      </w:r>
      <w:r w:rsidRPr="00733D59">
        <w:rPr>
          <w:sz w:val="24"/>
          <w:szCs w:val="24"/>
        </w:rPr>
        <w:t xml:space="preserve">res d’une sûreté qui ont établi devant moi le bien-fondé de leurs demandes.  </w:t>
      </w:r>
      <w:r w:rsidRPr="00733D59">
        <w:rPr>
          <w:i/>
          <w:sz w:val="24"/>
          <w:szCs w:val="24"/>
        </w:rPr>
        <w:t>(Si le jugement ordonne la vente sans délai de rachat, ajouter :</w:t>
      </w:r>
      <w:r w:rsidRPr="00733D59">
        <w:rPr>
          <w:sz w:val="24"/>
          <w:szCs w:val="24"/>
        </w:rPr>
        <w:t xml:space="preserve"> Je fix</w:t>
      </w:r>
      <w:r w:rsidRPr="00733D59">
        <w:rPr>
          <w:sz w:val="24"/>
          <w:szCs w:val="24"/>
        </w:rPr>
        <w:t>e</w:t>
      </w:r>
      <w:r w:rsidRPr="00733D59">
        <w:rPr>
          <w:sz w:val="24"/>
          <w:szCs w:val="24"/>
        </w:rPr>
        <w:t>rai également les conditions relatives à la vente du bien et à la publicité et prendrai les mesures nécessaires à cette fin.</w:t>
      </w:r>
      <w:r w:rsidRPr="00733D59">
        <w:rPr>
          <w:i/>
          <w:sz w:val="24"/>
          <w:szCs w:val="24"/>
        </w:rPr>
        <w:t>)</w:t>
      </w:r>
    </w:p>
    <w:p w14:paraId="56586897" w14:textId="77777777" w:rsidR="000864DD" w:rsidRPr="00733D59" w:rsidRDefault="000864DD" w:rsidP="00D93099">
      <w:pPr>
        <w:pStyle w:val="zparawtab-f"/>
        <w:spacing w:line="240" w:lineRule="auto"/>
        <w:rPr>
          <w:sz w:val="24"/>
          <w:szCs w:val="24"/>
        </w:rPr>
      </w:pPr>
      <w:r w:rsidRPr="00733D59">
        <w:rPr>
          <w:sz w:val="24"/>
          <w:szCs w:val="24"/>
        </w:rPr>
        <w:tab/>
      </w:r>
      <w:r w:rsidRPr="00733D59">
        <w:rPr>
          <w:sz w:val="24"/>
          <w:szCs w:val="24"/>
        </w:rPr>
        <w:tab/>
        <w:t>SI VOUS NE VOUS PRÉSENTEZ PAS ET N’ÉTABLISSEZ PAS LE BIEN-FONDÉ DE VOTRE DEMANDE à l’heure, à la date et au lieu indiqués ci-dessus, vous serez considéré(e) comme renonçant à votre privilège, à votre charge ou à votre sûreté sur le bien et l’action se poursuivra en votre absence sans que vous receviez d’autre avis.  Le bien sera alors aliéné comme s’il était libre de vos droits et vous serez forclos(e) de faire valoir votre demande.</w:t>
      </w:r>
    </w:p>
    <w:tbl>
      <w:tblPr>
        <w:tblW w:w="0" w:type="auto"/>
        <w:tblInd w:w="60" w:type="dxa"/>
        <w:tblLayout w:type="fixed"/>
        <w:tblCellMar>
          <w:left w:w="60" w:type="dxa"/>
          <w:right w:w="60" w:type="dxa"/>
        </w:tblCellMar>
        <w:tblLook w:val="0000" w:firstRow="0" w:lastRow="0" w:firstColumn="0" w:lastColumn="0" w:noHBand="0" w:noVBand="0"/>
      </w:tblPr>
      <w:tblGrid>
        <w:gridCol w:w="4680"/>
        <w:gridCol w:w="4680"/>
      </w:tblGrid>
      <w:tr w:rsidR="000864DD" w:rsidRPr="00733D59" w14:paraId="73C3B735" w14:textId="77777777">
        <w:tblPrEx>
          <w:tblCellMar>
            <w:top w:w="0" w:type="dxa"/>
            <w:bottom w:w="0" w:type="dxa"/>
          </w:tblCellMar>
        </w:tblPrEx>
        <w:trPr>
          <w:cantSplit/>
        </w:trPr>
        <w:tc>
          <w:tcPr>
            <w:tcW w:w="4680" w:type="dxa"/>
          </w:tcPr>
          <w:p w14:paraId="18B13AB8" w14:textId="77777777" w:rsidR="000864DD" w:rsidRPr="00733D59" w:rsidRDefault="000864DD" w:rsidP="00D93099">
            <w:pPr>
              <w:pStyle w:val="table-f"/>
              <w:spacing w:before="240" w:line="240" w:lineRule="auto"/>
              <w:rPr>
                <w:i/>
                <w:sz w:val="24"/>
                <w:szCs w:val="24"/>
              </w:rPr>
            </w:pPr>
            <w:r w:rsidRPr="00733D59">
              <w:rPr>
                <w:i/>
                <w:sz w:val="24"/>
                <w:szCs w:val="24"/>
              </w:rPr>
              <w:t>(</w:t>
            </w:r>
            <w:proofErr w:type="gramStart"/>
            <w:r w:rsidRPr="00733D59">
              <w:rPr>
                <w:i/>
                <w:sz w:val="24"/>
                <w:szCs w:val="24"/>
              </w:rPr>
              <w:t>date</w:t>
            </w:r>
            <w:proofErr w:type="gramEnd"/>
            <w:r w:rsidRPr="00733D59">
              <w:rPr>
                <w:i/>
                <w:sz w:val="24"/>
                <w:szCs w:val="24"/>
              </w:rPr>
              <w:t>)</w:t>
            </w:r>
          </w:p>
        </w:tc>
        <w:tc>
          <w:tcPr>
            <w:tcW w:w="4680" w:type="dxa"/>
          </w:tcPr>
          <w:p w14:paraId="62265625" w14:textId="77777777" w:rsidR="000864DD" w:rsidRPr="00733D59" w:rsidRDefault="000864DD" w:rsidP="00D93099">
            <w:pPr>
              <w:pStyle w:val="table-f"/>
              <w:spacing w:before="240" w:line="240" w:lineRule="auto"/>
              <w:jc w:val="center"/>
              <w:rPr>
                <w:i/>
                <w:sz w:val="24"/>
                <w:szCs w:val="24"/>
              </w:rPr>
            </w:pPr>
            <w:r w:rsidRPr="00733D59">
              <w:rPr>
                <w:i/>
                <w:sz w:val="24"/>
                <w:szCs w:val="24"/>
              </w:rPr>
              <w:t>(</w:t>
            </w:r>
            <w:proofErr w:type="gramStart"/>
            <w:r w:rsidRPr="00733D59">
              <w:rPr>
                <w:i/>
                <w:sz w:val="24"/>
                <w:szCs w:val="24"/>
              </w:rPr>
              <w:t>signature</w:t>
            </w:r>
            <w:proofErr w:type="gramEnd"/>
            <w:r w:rsidRPr="00733D59">
              <w:rPr>
                <w:i/>
                <w:sz w:val="24"/>
                <w:szCs w:val="24"/>
              </w:rPr>
              <w:t xml:space="preserve"> de l’arbitre)</w:t>
            </w:r>
          </w:p>
        </w:tc>
      </w:tr>
    </w:tbl>
    <w:p w14:paraId="3658706E" w14:textId="77777777" w:rsidR="000864DD" w:rsidRPr="00733D59" w:rsidRDefault="000864DD" w:rsidP="00D93099">
      <w:pPr>
        <w:rPr>
          <w:snapToGrid w:val="0"/>
          <w:lang w:val="fr-CA"/>
        </w:rPr>
      </w:pPr>
    </w:p>
    <w:p w14:paraId="79DDEF51" w14:textId="77777777" w:rsidR="000864DD" w:rsidRPr="00733D59" w:rsidRDefault="000864DD" w:rsidP="00D93099">
      <w:pPr>
        <w:pStyle w:val="zparawtab-f"/>
        <w:spacing w:line="240" w:lineRule="auto"/>
        <w:jc w:val="left"/>
        <w:rPr>
          <w:i/>
          <w:sz w:val="24"/>
          <w:szCs w:val="24"/>
        </w:rPr>
      </w:pPr>
      <w:r w:rsidRPr="00733D59">
        <w:rPr>
          <w:sz w:val="24"/>
          <w:szCs w:val="24"/>
        </w:rPr>
        <w:t>DESTINATAIRES : </w:t>
      </w:r>
      <w:r w:rsidRPr="00733D59">
        <w:rPr>
          <w:i/>
          <w:sz w:val="24"/>
          <w:szCs w:val="24"/>
        </w:rPr>
        <w:t>(nom</w:t>
      </w:r>
      <w:r w:rsidR="00983FF4" w:rsidRPr="00733D59">
        <w:rPr>
          <w:i/>
          <w:sz w:val="24"/>
          <w:szCs w:val="24"/>
        </w:rPr>
        <w:t>, adresse</w:t>
      </w:r>
      <w:r w:rsidRPr="00733D59">
        <w:rPr>
          <w:i/>
          <w:sz w:val="24"/>
          <w:szCs w:val="24"/>
        </w:rPr>
        <w:t xml:space="preserve"> et adresse </w:t>
      </w:r>
      <w:r w:rsidR="00983FF4" w:rsidRPr="00733D59">
        <w:rPr>
          <w:i/>
          <w:sz w:val="24"/>
          <w:szCs w:val="24"/>
        </w:rPr>
        <w:t xml:space="preserve">électronique (s’il y a lieu) </w:t>
      </w:r>
      <w:r w:rsidRPr="00733D59">
        <w:rPr>
          <w:i/>
          <w:sz w:val="24"/>
          <w:szCs w:val="24"/>
        </w:rPr>
        <w:t>des défendeurs nommés dans la déclaration qui semblent être des titulaires postérieurs d’une sûr</w:t>
      </w:r>
      <w:r w:rsidRPr="00733D59">
        <w:rPr>
          <w:i/>
          <w:sz w:val="24"/>
          <w:szCs w:val="24"/>
        </w:rPr>
        <w:t>e</w:t>
      </w:r>
      <w:r w:rsidRPr="00733D59">
        <w:rPr>
          <w:i/>
          <w:sz w:val="24"/>
          <w:szCs w:val="24"/>
        </w:rPr>
        <w:t>té)</w:t>
      </w:r>
    </w:p>
    <w:p w14:paraId="523301F1" w14:textId="77777777" w:rsidR="000864DD" w:rsidRPr="00D93099" w:rsidRDefault="000864DD" w:rsidP="00D93099">
      <w:pPr>
        <w:pStyle w:val="footnote-f"/>
        <w:spacing w:line="240" w:lineRule="auto"/>
        <w:rPr>
          <w:sz w:val="24"/>
          <w:szCs w:val="24"/>
        </w:rPr>
      </w:pPr>
      <w:r w:rsidRPr="00733D59">
        <w:rPr>
          <w:sz w:val="24"/>
          <w:szCs w:val="24"/>
        </w:rPr>
        <w:t>RCP-F 64O (1</w:t>
      </w:r>
      <w:r w:rsidRPr="00733D59">
        <w:rPr>
          <w:sz w:val="24"/>
          <w:szCs w:val="24"/>
          <w:vertAlign w:val="superscript"/>
        </w:rPr>
        <w:t>er</w:t>
      </w:r>
      <w:r w:rsidRPr="00733D59">
        <w:rPr>
          <w:sz w:val="24"/>
          <w:szCs w:val="24"/>
        </w:rPr>
        <w:t xml:space="preserve"> </w:t>
      </w:r>
      <w:r w:rsidR="00D93099" w:rsidRPr="00733D59">
        <w:rPr>
          <w:sz w:val="24"/>
          <w:szCs w:val="24"/>
        </w:rPr>
        <w:t>septembre 2020</w:t>
      </w:r>
      <w:r w:rsidRPr="00733D59">
        <w:rPr>
          <w:sz w:val="24"/>
          <w:szCs w:val="24"/>
        </w:rPr>
        <w:t>)</w:t>
      </w:r>
    </w:p>
    <w:sectPr w:rsidR="000864DD" w:rsidRPr="00D93099" w:rsidSect="00D93099">
      <w:pgSz w:w="12240" w:h="15840"/>
      <w:pgMar w:top="81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9A9AB" w14:textId="77777777" w:rsidR="0095784C" w:rsidRDefault="0095784C" w:rsidP="00D93099">
      <w:r>
        <w:separator/>
      </w:r>
    </w:p>
  </w:endnote>
  <w:endnote w:type="continuationSeparator" w:id="0">
    <w:p w14:paraId="28229750" w14:textId="77777777" w:rsidR="0095784C" w:rsidRDefault="0095784C" w:rsidP="00D9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E5CC9" w14:textId="77777777" w:rsidR="0095784C" w:rsidRDefault="0095784C" w:rsidP="00D93099">
      <w:r>
        <w:separator/>
      </w:r>
    </w:p>
  </w:footnote>
  <w:footnote w:type="continuationSeparator" w:id="0">
    <w:p w14:paraId="631CF724" w14:textId="77777777" w:rsidR="0095784C" w:rsidRDefault="0095784C" w:rsidP="00D93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099"/>
    <w:rsid w:val="000864DD"/>
    <w:rsid w:val="00116C4F"/>
    <w:rsid w:val="00460807"/>
    <w:rsid w:val="004F435D"/>
    <w:rsid w:val="00733D59"/>
    <w:rsid w:val="007C5234"/>
    <w:rsid w:val="0095784C"/>
    <w:rsid w:val="00983FF4"/>
    <w:rsid w:val="00AF7469"/>
    <w:rsid w:val="00D93099"/>
    <w:rsid w:val="00E341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0C5C48B"/>
  <w15:chartTrackingRefBased/>
  <w15:docId w15:val="{5D6AFADA-B60B-40FC-A1A3-CCCCD2CB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name-f">
    <w:name w:val="zname-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Formule 64O Avis de renvoi au titulaire postérieur d’une sûreté désigné comme partie originale</vt:lpstr>
      <vt:lpstr>Formule 64O Avis de renvoi au titulaire postérieur d’une sûreté désigné comme partie originale</vt:lpstr>
    </vt:vector>
  </TitlesOfParts>
  <Company>Gouvernement de l’Ontario</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64O Avis de renvoi au titulaire postérieur d’une sûreté désigné comme partie originale</dc:title>
  <dc:subject>RCP-F 64O (1er novembre 2005)</dc:subject>
  <dc:creator>Comité des règles en matière civile</dc:creator>
  <cp:keywords/>
  <dc:description/>
  <cp:lastModifiedBy>Schell, Denise (MAG)</cp:lastModifiedBy>
  <cp:revision>2</cp:revision>
  <dcterms:created xsi:type="dcterms:W3CDTF">2021-11-22T19:59:00Z</dcterms:created>
  <dcterms:modified xsi:type="dcterms:W3CDTF">2021-11-22T19:59:00Z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2021-11-22T19:59:03Z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a9e691cf-be06-4ae6-9cf8-52e8f5f4f8ec</vt:lpwstr>
  </property>
  <property fmtid="{D5CDD505-2E9C-101B-9397-08002B2CF9AE}" pid="8" name="MSIP_Label_034a106e-6316-442c-ad35-738afd673d2b_ContentBits">
    <vt:lpwstr>0</vt:lpwstr>
  </property>
</Properties>
</file>