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25C0" w14:textId="77777777" w:rsidR="007B6889" w:rsidRPr="00D32CCE" w:rsidRDefault="007B6889" w:rsidP="006C065F">
      <w:pPr>
        <w:pStyle w:val="form-e"/>
        <w:spacing w:line="240" w:lineRule="auto"/>
        <w:rPr>
          <w:sz w:val="24"/>
          <w:szCs w:val="24"/>
        </w:rPr>
      </w:pPr>
      <w:r w:rsidRPr="00D32CCE">
        <w:rPr>
          <w:sz w:val="24"/>
          <w:szCs w:val="24"/>
        </w:rPr>
        <w:t>Form 64E</w:t>
      </w:r>
    </w:p>
    <w:p w14:paraId="1EC7E642" w14:textId="77777777" w:rsidR="007B6889" w:rsidRPr="00D32CCE" w:rsidRDefault="007B6889" w:rsidP="006C065F">
      <w:pPr>
        <w:pStyle w:val="act-e"/>
        <w:spacing w:line="240" w:lineRule="auto"/>
        <w:rPr>
          <w:sz w:val="24"/>
          <w:szCs w:val="24"/>
        </w:rPr>
      </w:pPr>
      <w:r w:rsidRPr="00D32CCE">
        <w:rPr>
          <w:sz w:val="24"/>
          <w:szCs w:val="24"/>
        </w:rPr>
        <w:t>Courts of Justice Act</w:t>
      </w:r>
    </w:p>
    <w:p w14:paraId="75D92B98" w14:textId="77777777" w:rsidR="003C6684" w:rsidRPr="00D32CCE" w:rsidRDefault="003C6684" w:rsidP="006C065F">
      <w:pPr>
        <w:pStyle w:val="act-e"/>
        <w:spacing w:line="240" w:lineRule="auto"/>
        <w:rPr>
          <w:sz w:val="24"/>
          <w:szCs w:val="24"/>
        </w:rPr>
      </w:pPr>
    </w:p>
    <w:p w14:paraId="276A5A36" w14:textId="77777777" w:rsidR="007B6889" w:rsidRPr="00D32CCE" w:rsidRDefault="007B6889" w:rsidP="006C065F">
      <w:pPr>
        <w:pStyle w:val="subject-e"/>
        <w:spacing w:line="240" w:lineRule="auto"/>
        <w:rPr>
          <w:sz w:val="24"/>
          <w:szCs w:val="24"/>
        </w:rPr>
      </w:pPr>
      <w:r w:rsidRPr="00D32CCE">
        <w:rPr>
          <w:sz w:val="24"/>
          <w:szCs w:val="24"/>
        </w:rPr>
        <w:t>final order of foreclosure</w:t>
      </w:r>
    </w:p>
    <w:p w14:paraId="361383FD" w14:textId="77777777" w:rsidR="007B6889" w:rsidRPr="00D32CCE" w:rsidRDefault="007B6889" w:rsidP="006C065F">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D32CCE">
        <w:rPr>
          <w:sz w:val="24"/>
          <w:szCs w:val="24"/>
        </w:rPr>
        <w:t>(Court file no.)</w:t>
      </w:r>
    </w:p>
    <w:p w14:paraId="25BB477F" w14:textId="77777777" w:rsidR="007B6889" w:rsidRPr="00D32CCE" w:rsidRDefault="007B6889" w:rsidP="006C065F">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jc w:val="center"/>
        <w:rPr>
          <w:sz w:val="24"/>
          <w:szCs w:val="24"/>
        </w:rPr>
      </w:pPr>
      <w:r w:rsidRPr="00D32CCE">
        <w:rPr>
          <w:sz w:val="24"/>
          <w:szCs w:val="24"/>
        </w:rPr>
        <w:t>(Court)</w:t>
      </w:r>
    </w:p>
    <w:p w14:paraId="1CB28AA9" w14:textId="77777777" w:rsidR="007B6889" w:rsidRPr="00D32CCE" w:rsidRDefault="007B6889" w:rsidP="006C065F">
      <w:pPr>
        <w:pStyle w:val="zname-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right" w:pos="9360"/>
        </w:tabs>
        <w:spacing w:after="319" w:line="240" w:lineRule="auto"/>
        <w:jc w:val="left"/>
        <w:rPr>
          <w:sz w:val="24"/>
          <w:szCs w:val="24"/>
        </w:rPr>
      </w:pPr>
      <w:r w:rsidRPr="00D32CCE">
        <w:rPr>
          <w:sz w:val="24"/>
          <w:szCs w:val="24"/>
        </w:rPr>
        <w:t xml:space="preserve">(Name of judge or </w:t>
      </w:r>
      <w:r w:rsidR="00A348E7" w:rsidRPr="00D32CCE">
        <w:rPr>
          <w:sz w:val="24"/>
          <w:szCs w:val="24"/>
        </w:rPr>
        <w:t>associate judge</w:t>
      </w:r>
      <w:r w:rsidRPr="00D32CCE">
        <w:rPr>
          <w:sz w:val="24"/>
          <w:szCs w:val="24"/>
        </w:rPr>
        <w:t>)</w:t>
      </w:r>
      <w:r w:rsidRPr="00D32CCE">
        <w:rPr>
          <w:sz w:val="24"/>
          <w:szCs w:val="24"/>
        </w:rPr>
        <w:tab/>
        <w:t>(Day and date)</w:t>
      </w:r>
    </w:p>
    <w:p w14:paraId="087E3FBA" w14:textId="2EFAA7F4" w:rsidR="007B6889" w:rsidRPr="00D32CCE" w:rsidRDefault="00BF6B3A" w:rsidP="006C065F">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center" w:pos="4680"/>
        </w:tabs>
        <w:spacing w:after="0" w:line="240" w:lineRule="auto"/>
        <w:jc w:val="left"/>
        <w:rPr>
          <w:i w:val="0"/>
          <w:iCs/>
          <w:sz w:val="24"/>
          <w:szCs w:val="24"/>
        </w:rPr>
      </w:pPr>
      <w:r w:rsidRPr="00D32CCE">
        <w:rPr>
          <w:i w:val="0"/>
          <w:iCs/>
          <w:sz w:val="24"/>
          <w:szCs w:val="24"/>
        </w:rPr>
        <w:t>[SEAL]</w:t>
      </w:r>
    </w:p>
    <w:p w14:paraId="6E5F7D3D" w14:textId="77777777" w:rsidR="007B6889" w:rsidRPr="00D32CCE" w:rsidRDefault="007B6889" w:rsidP="006C065F">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 w:val="center" w:pos="4680"/>
        </w:tabs>
        <w:spacing w:line="240" w:lineRule="auto"/>
        <w:jc w:val="center"/>
        <w:rPr>
          <w:sz w:val="24"/>
          <w:szCs w:val="24"/>
        </w:rPr>
      </w:pPr>
      <w:r w:rsidRPr="00D32CCE">
        <w:rPr>
          <w:sz w:val="24"/>
          <w:szCs w:val="24"/>
        </w:rPr>
        <w:t>(Title of proceeding)</w:t>
      </w:r>
    </w:p>
    <w:p w14:paraId="60546F9D" w14:textId="77777777" w:rsidR="007B6889" w:rsidRPr="00D32CCE" w:rsidRDefault="007B6889" w:rsidP="006C065F">
      <w:pPr>
        <w:pStyle w:val="zheadingx-e"/>
        <w:spacing w:after="319" w:line="240" w:lineRule="auto"/>
        <w:rPr>
          <w:sz w:val="24"/>
          <w:szCs w:val="24"/>
        </w:rPr>
      </w:pPr>
      <w:r w:rsidRPr="00D32CCE">
        <w:rPr>
          <w:sz w:val="24"/>
          <w:szCs w:val="24"/>
        </w:rPr>
        <w:t>final order of foreclosure</w:t>
      </w:r>
    </w:p>
    <w:p w14:paraId="224ACDF4" w14:textId="77777777" w:rsidR="007B6889" w:rsidRPr="00D32CCE" w:rsidRDefault="007B6889" w:rsidP="006C065F">
      <w:pPr>
        <w:pStyle w:val="zparawtab-e"/>
        <w:spacing w:after="319" w:line="240" w:lineRule="auto"/>
        <w:rPr>
          <w:sz w:val="24"/>
          <w:szCs w:val="24"/>
        </w:rPr>
      </w:pPr>
      <w:r w:rsidRPr="00D32CCE">
        <w:rPr>
          <w:sz w:val="24"/>
          <w:szCs w:val="24"/>
        </w:rPr>
        <w:tab/>
      </w:r>
      <w:r w:rsidRPr="00D32CCE">
        <w:rPr>
          <w:sz w:val="24"/>
          <w:szCs w:val="24"/>
        </w:rPr>
        <w:tab/>
        <w:t xml:space="preserve">THIS MOTION made by </w:t>
      </w:r>
      <w:r w:rsidRPr="00D32CCE">
        <w:rPr>
          <w:i/>
          <w:sz w:val="24"/>
          <w:szCs w:val="24"/>
        </w:rPr>
        <w:t>(identify moving party),</w:t>
      </w:r>
      <w:r w:rsidRPr="00D32CCE">
        <w:rPr>
          <w:sz w:val="24"/>
          <w:szCs w:val="24"/>
        </w:rPr>
        <w:t xml:space="preserve"> without notice, was heard this day.</w:t>
      </w:r>
    </w:p>
    <w:p w14:paraId="2ACBBD0B" w14:textId="77777777" w:rsidR="007B6889" w:rsidRPr="00D32CCE" w:rsidRDefault="007B6889" w:rsidP="006C065F">
      <w:pPr>
        <w:pStyle w:val="zparanoindt-e"/>
        <w:spacing w:after="319" w:line="240" w:lineRule="auto"/>
        <w:rPr>
          <w:i/>
          <w:sz w:val="24"/>
          <w:szCs w:val="24"/>
        </w:rPr>
      </w:pPr>
      <w:r w:rsidRPr="00D32CCE">
        <w:rPr>
          <w:i/>
          <w:sz w:val="24"/>
          <w:szCs w:val="24"/>
        </w:rPr>
        <w:t>(Order following judgment or report granting redemption period)</w:t>
      </w:r>
    </w:p>
    <w:p w14:paraId="652019B3" w14:textId="77777777" w:rsidR="007B6889" w:rsidRPr="00D32CCE" w:rsidRDefault="007B6889" w:rsidP="006C065F">
      <w:pPr>
        <w:pStyle w:val="zparawtab-e"/>
        <w:spacing w:after="319" w:line="240" w:lineRule="auto"/>
        <w:rPr>
          <w:sz w:val="24"/>
          <w:szCs w:val="24"/>
        </w:rPr>
      </w:pPr>
      <w:r w:rsidRPr="00D32CCE">
        <w:rPr>
          <w:sz w:val="24"/>
          <w:szCs w:val="24"/>
        </w:rPr>
        <w:tab/>
      </w:r>
      <w:r w:rsidRPr="00D32CCE">
        <w:rPr>
          <w:sz w:val="24"/>
          <w:szCs w:val="24"/>
        </w:rPr>
        <w:tab/>
        <w:t xml:space="preserve">ON READING the judgment in this action dated </w:t>
      </w:r>
      <w:r w:rsidRPr="00D32CCE">
        <w:rPr>
          <w:i/>
          <w:sz w:val="24"/>
          <w:szCs w:val="24"/>
        </w:rPr>
        <w:t>(date)</w:t>
      </w:r>
      <w:r w:rsidRPr="00D32CCE">
        <w:rPr>
          <w:sz w:val="24"/>
          <w:szCs w:val="24"/>
        </w:rPr>
        <w:t>,</w:t>
      </w:r>
      <w:r w:rsidRPr="00D32CCE">
        <w:rPr>
          <w:i/>
          <w:sz w:val="24"/>
          <w:szCs w:val="24"/>
        </w:rPr>
        <w:t xml:space="preserve"> </w:t>
      </w:r>
      <w:r w:rsidRPr="00D32CCE">
        <w:rPr>
          <w:sz w:val="24"/>
          <w:szCs w:val="24"/>
        </w:rPr>
        <w:t>(</w:t>
      </w:r>
      <w:r w:rsidRPr="00D32CCE">
        <w:rPr>
          <w:i/>
          <w:sz w:val="24"/>
          <w:szCs w:val="24"/>
        </w:rPr>
        <w:t>where there is an order fixing a new day for payment, add:</w:t>
      </w:r>
      <w:r w:rsidRPr="00D32CCE">
        <w:rPr>
          <w:sz w:val="24"/>
          <w:szCs w:val="24"/>
        </w:rPr>
        <w:t xml:space="preserve"> the order for a new day for payment dated </w:t>
      </w:r>
      <w:r w:rsidRPr="00D32CCE">
        <w:rPr>
          <w:i/>
          <w:sz w:val="24"/>
          <w:szCs w:val="24"/>
        </w:rPr>
        <w:t>(date)</w:t>
      </w:r>
      <w:r w:rsidRPr="00D32CCE">
        <w:rPr>
          <w:sz w:val="24"/>
          <w:szCs w:val="24"/>
        </w:rPr>
        <w:t>)</w:t>
      </w:r>
      <w:r w:rsidRPr="00D32CCE">
        <w:rPr>
          <w:i/>
          <w:sz w:val="24"/>
          <w:szCs w:val="24"/>
        </w:rPr>
        <w:t>,</w:t>
      </w:r>
      <w:r w:rsidRPr="00D32CCE">
        <w:rPr>
          <w:sz w:val="24"/>
          <w:szCs w:val="24"/>
        </w:rPr>
        <w:t xml:space="preserve"> (</w:t>
      </w:r>
      <w:r w:rsidRPr="00D32CCE">
        <w:rPr>
          <w:i/>
          <w:sz w:val="24"/>
          <w:szCs w:val="24"/>
        </w:rPr>
        <w:t>where a notice of change of account has been delivered, add:</w:t>
      </w:r>
      <w:r w:rsidRPr="00D32CCE">
        <w:rPr>
          <w:sz w:val="24"/>
          <w:szCs w:val="24"/>
        </w:rPr>
        <w:t xml:space="preserve"> the notice of change of account, with proof of service,)  and the certificate of the </w:t>
      </w:r>
      <w:r w:rsidRPr="00D32CCE">
        <w:rPr>
          <w:i/>
          <w:sz w:val="24"/>
          <w:szCs w:val="24"/>
        </w:rPr>
        <w:t>(title)</w:t>
      </w:r>
      <w:r w:rsidRPr="00D32CCE">
        <w:rPr>
          <w:sz w:val="24"/>
          <w:szCs w:val="24"/>
        </w:rPr>
        <w:t xml:space="preserve"> of the </w:t>
      </w:r>
      <w:r w:rsidRPr="00D32CCE">
        <w:rPr>
          <w:i/>
          <w:sz w:val="24"/>
          <w:szCs w:val="24"/>
        </w:rPr>
        <w:t xml:space="preserve">(financial institution) </w:t>
      </w:r>
      <w:r w:rsidRPr="00D32CCE">
        <w:rPr>
          <w:sz w:val="24"/>
          <w:szCs w:val="24"/>
        </w:rPr>
        <w:t xml:space="preserve">at </w:t>
      </w:r>
      <w:r w:rsidRPr="00D32CCE">
        <w:rPr>
          <w:i/>
          <w:sz w:val="24"/>
          <w:szCs w:val="24"/>
        </w:rPr>
        <w:t>(place),</w:t>
      </w:r>
      <w:r w:rsidRPr="00D32CCE">
        <w:rPr>
          <w:sz w:val="24"/>
          <w:szCs w:val="24"/>
        </w:rPr>
        <w:t xml:space="preserve"> with affidavit of execution, and the affidavit of the plaintiff, and on hearing the submissions of the lawyer for the plaintiff, and since the defendant(s) entitled to redeem has (have)</w:t>
      </w:r>
      <w:r w:rsidRPr="00D32CCE">
        <w:rPr>
          <w:i/>
          <w:sz w:val="24"/>
          <w:szCs w:val="24"/>
        </w:rPr>
        <w:t xml:space="preserve"> </w:t>
      </w:r>
      <w:r w:rsidRPr="00D32CCE">
        <w:rPr>
          <w:sz w:val="24"/>
          <w:szCs w:val="24"/>
        </w:rPr>
        <w:t>not redeemed the mortgaged property,</w:t>
      </w:r>
    </w:p>
    <w:p w14:paraId="1B86C58A" w14:textId="44D0E2B0" w:rsidR="007B6889" w:rsidRPr="00D32CCE" w:rsidRDefault="007B6889" w:rsidP="006C065F">
      <w:pPr>
        <w:pStyle w:val="zparawtab-e"/>
        <w:tabs>
          <w:tab w:val="left" w:leader="dot" w:pos="6120"/>
        </w:tabs>
        <w:spacing w:after="319" w:line="240" w:lineRule="auto"/>
        <w:rPr>
          <w:i/>
          <w:sz w:val="24"/>
          <w:szCs w:val="24"/>
        </w:rPr>
      </w:pPr>
      <w:r w:rsidRPr="00D32CCE">
        <w:rPr>
          <w:sz w:val="24"/>
          <w:szCs w:val="24"/>
        </w:rPr>
        <w:t>1.</w:t>
      </w:r>
      <w:r w:rsidRPr="00D32CCE">
        <w:rPr>
          <w:sz w:val="24"/>
          <w:szCs w:val="24"/>
        </w:rPr>
        <w:tab/>
      </w:r>
      <w:r w:rsidRPr="00D32CCE">
        <w:rPr>
          <w:sz w:val="24"/>
          <w:szCs w:val="24"/>
        </w:rPr>
        <w:tab/>
        <w:t xml:space="preserve">IT IS ORDERED that the right, </w:t>
      </w:r>
      <w:proofErr w:type="gramStart"/>
      <w:r w:rsidRPr="00D32CCE">
        <w:rPr>
          <w:sz w:val="24"/>
          <w:szCs w:val="24"/>
        </w:rPr>
        <w:t>title</w:t>
      </w:r>
      <w:proofErr w:type="gramEnd"/>
      <w:r w:rsidRPr="00D32CCE">
        <w:rPr>
          <w:sz w:val="24"/>
          <w:szCs w:val="24"/>
        </w:rPr>
        <w:t xml:space="preserve"> and equity of redemption of the defendant(s) </w:t>
      </w:r>
      <w:r w:rsidRPr="00D32CCE">
        <w:rPr>
          <w:i/>
          <w:sz w:val="24"/>
          <w:szCs w:val="24"/>
        </w:rPr>
        <w:t>(names of those who failed to serve and file a request to redeem, to attend and prove a claim on the taking of account or to redeem the mortgaged property)</w:t>
      </w:r>
      <w:r w:rsidRPr="00D32CCE">
        <w:rPr>
          <w:sz w:val="24"/>
          <w:szCs w:val="24"/>
        </w:rPr>
        <w:t xml:space="preserve"> to and in the mortgaged property described in the attached schedule are foreclosed.  The mortgage is dated</w:t>
      </w:r>
      <w:r w:rsidR="008C0EBD" w:rsidRPr="00D32CCE">
        <w:rPr>
          <w:sz w:val="24"/>
          <w:szCs w:val="24"/>
        </w:rPr>
        <w:t xml:space="preserve"> </w:t>
      </w:r>
      <w:r w:rsidR="000D1B9F" w:rsidRPr="00D32CCE">
        <w:rPr>
          <w:sz w:val="24"/>
          <w:szCs w:val="24"/>
        </w:rPr>
        <w:t xml:space="preserve">………………………. </w:t>
      </w:r>
      <w:r w:rsidRPr="00D32CCE">
        <w:rPr>
          <w:sz w:val="24"/>
          <w:szCs w:val="24"/>
        </w:rPr>
        <w:t xml:space="preserve">and made between </w:t>
      </w:r>
      <w:r w:rsidRPr="00D32CCE">
        <w:rPr>
          <w:i/>
          <w:sz w:val="24"/>
          <w:szCs w:val="24"/>
        </w:rPr>
        <w:t>(name of mortgagor)</w:t>
      </w:r>
      <w:r w:rsidRPr="00D32CCE">
        <w:rPr>
          <w:sz w:val="24"/>
          <w:szCs w:val="24"/>
        </w:rPr>
        <w:t xml:space="preserve"> and </w:t>
      </w:r>
      <w:r w:rsidRPr="00D32CCE">
        <w:rPr>
          <w:i/>
          <w:sz w:val="24"/>
          <w:szCs w:val="24"/>
        </w:rPr>
        <w:t>(name of mortgagee</w:t>
      </w:r>
      <w:proofErr w:type="gramStart"/>
      <w:r w:rsidRPr="00D32CCE">
        <w:rPr>
          <w:i/>
          <w:sz w:val="24"/>
          <w:szCs w:val="24"/>
        </w:rPr>
        <w:t>),</w:t>
      </w:r>
      <w:r w:rsidRPr="00D32CCE">
        <w:rPr>
          <w:sz w:val="24"/>
          <w:szCs w:val="24"/>
        </w:rPr>
        <w:t xml:space="preserve"> and</w:t>
      </w:r>
      <w:proofErr w:type="gramEnd"/>
      <w:r w:rsidRPr="00D32CCE">
        <w:rPr>
          <w:sz w:val="24"/>
          <w:szCs w:val="24"/>
        </w:rPr>
        <w:t xml:space="preserve"> registered </w:t>
      </w:r>
      <w:r w:rsidRPr="00D32CCE">
        <w:rPr>
          <w:i/>
          <w:sz w:val="24"/>
          <w:szCs w:val="24"/>
        </w:rPr>
        <w:t>(give particulars of registration and of any assignment of the mortgage).</w:t>
      </w:r>
    </w:p>
    <w:p w14:paraId="1C550CFC" w14:textId="77777777" w:rsidR="007B6889" w:rsidRPr="00D32CCE" w:rsidRDefault="007B6889" w:rsidP="006C065F">
      <w:pPr>
        <w:pStyle w:val="zparanoindt-e"/>
        <w:spacing w:after="319" w:line="240" w:lineRule="auto"/>
        <w:rPr>
          <w:i/>
          <w:sz w:val="24"/>
          <w:szCs w:val="24"/>
        </w:rPr>
      </w:pPr>
      <w:r w:rsidRPr="00D32CCE">
        <w:rPr>
          <w:i/>
          <w:sz w:val="24"/>
          <w:szCs w:val="24"/>
        </w:rPr>
        <w:t>(Order following report granting redemption period)</w:t>
      </w:r>
    </w:p>
    <w:p w14:paraId="05DFEED3" w14:textId="77777777" w:rsidR="007B6889" w:rsidRPr="00D32CCE" w:rsidRDefault="007B6889" w:rsidP="006C065F">
      <w:pPr>
        <w:pStyle w:val="zparawtab-e"/>
        <w:tabs>
          <w:tab w:val="right" w:pos="4782"/>
        </w:tabs>
        <w:spacing w:after="319" w:line="240" w:lineRule="auto"/>
        <w:rPr>
          <w:sz w:val="24"/>
          <w:szCs w:val="24"/>
        </w:rPr>
      </w:pPr>
      <w:r w:rsidRPr="00D32CCE">
        <w:rPr>
          <w:sz w:val="24"/>
          <w:szCs w:val="24"/>
        </w:rPr>
        <w:tab/>
      </w:r>
      <w:r w:rsidRPr="00D32CCE">
        <w:rPr>
          <w:sz w:val="24"/>
          <w:szCs w:val="24"/>
        </w:rPr>
        <w:tab/>
        <w:t xml:space="preserve">ON READING the judgment in this action dated </w:t>
      </w:r>
      <w:r w:rsidRPr="00D32CCE">
        <w:rPr>
          <w:i/>
          <w:sz w:val="24"/>
          <w:szCs w:val="24"/>
        </w:rPr>
        <w:t xml:space="preserve">(date), </w:t>
      </w:r>
      <w:r w:rsidRPr="00D32CCE">
        <w:rPr>
          <w:sz w:val="24"/>
          <w:szCs w:val="24"/>
        </w:rPr>
        <w:t xml:space="preserve">and the report in this action dated </w:t>
      </w:r>
      <w:r w:rsidRPr="00D32CCE">
        <w:rPr>
          <w:i/>
          <w:sz w:val="24"/>
          <w:szCs w:val="24"/>
        </w:rPr>
        <w:t>(date)</w:t>
      </w:r>
      <w:r w:rsidRPr="00D32CCE">
        <w:rPr>
          <w:sz w:val="24"/>
          <w:szCs w:val="24"/>
        </w:rPr>
        <w:t xml:space="preserve"> and confirmed on </w:t>
      </w:r>
      <w:r w:rsidRPr="00D32CCE">
        <w:rPr>
          <w:i/>
          <w:sz w:val="24"/>
          <w:szCs w:val="24"/>
        </w:rPr>
        <w:t>(date),</w:t>
      </w:r>
      <w:r w:rsidRPr="00D32CCE">
        <w:rPr>
          <w:sz w:val="24"/>
          <w:szCs w:val="24"/>
        </w:rPr>
        <w:t xml:space="preserve"> with proof of service, (</w:t>
      </w:r>
      <w:r w:rsidRPr="00D32CCE">
        <w:rPr>
          <w:i/>
          <w:sz w:val="24"/>
          <w:szCs w:val="24"/>
        </w:rPr>
        <w:t xml:space="preserve">where there is an order fixing a new day for payment, add: </w:t>
      </w:r>
      <w:r w:rsidRPr="00D32CCE">
        <w:rPr>
          <w:sz w:val="24"/>
          <w:szCs w:val="24"/>
        </w:rPr>
        <w:t xml:space="preserve">the order for a new day for payment dated </w:t>
      </w:r>
      <w:r w:rsidRPr="00D32CCE">
        <w:rPr>
          <w:i/>
          <w:sz w:val="24"/>
          <w:szCs w:val="24"/>
        </w:rPr>
        <w:t>(date),</w:t>
      </w:r>
      <w:r w:rsidRPr="00D32CCE">
        <w:rPr>
          <w:sz w:val="24"/>
          <w:szCs w:val="24"/>
        </w:rPr>
        <w:t xml:space="preserve"> with proof of service,) </w:t>
      </w:r>
      <w:r w:rsidRPr="00D32CCE">
        <w:rPr>
          <w:i/>
          <w:sz w:val="24"/>
          <w:szCs w:val="24"/>
        </w:rPr>
        <w:t xml:space="preserve">(where a notice of change of account has been delivered, add: </w:t>
      </w:r>
      <w:r w:rsidRPr="00D32CCE">
        <w:rPr>
          <w:sz w:val="24"/>
          <w:szCs w:val="24"/>
        </w:rPr>
        <w:t>the notice of change of account, with proof of service, and the certificate of the</w:t>
      </w:r>
      <w:r w:rsidRPr="00D32CCE">
        <w:rPr>
          <w:i/>
          <w:sz w:val="24"/>
          <w:szCs w:val="24"/>
        </w:rPr>
        <w:t xml:space="preserve"> (title)</w:t>
      </w:r>
      <w:r w:rsidRPr="00D32CCE">
        <w:rPr>
          <w:sz w:val="24"/>
          <w:szCs w:val="24"/>
        </w:rPr>
        <w:t xml:space="preserve"> of the</w:t>
      </w:r>
      <w:r w:rsidRPr="00D32CCE">
        <w:rPr>
          <w:i/>
          <w:sz w:val="24"/>
          <w:szCs w:val="24"/>
        </w:rPr>
        <w:t xml:space="preserve"> (financial institution)</w:t>
      </w:r>
      <w:r w:rsidRPr="00D32CCE">
        <w:rPr>
          <w:sz w:val="24"/>
          <w:szCs w:val="24"/>
        </w:rPr>
        <w:t xml:space="preserve"> at </w:t>
      </w:r>
      <w:r w:rsidRPr="00D32CCE">
        <w:rPr>
          <w:i/>
          <w:sz w:val="24"/>
          <w:szCs w:val="24"/>
        </w:rPr>
        <w:t>(place),</w:t>
      </w:r>
      <w:r w:rsidRPr="00D32CCE">
        <w:rPr>
          <w:sz w:val="24"/>
          <w:szCs w:val="24"/>
        </w:rPr>
        <w:t xml:space="preserve"> with affidavit of execution</w:t>
      </w:r>
      <w:r w:rsidRPr="00D32CCE">
        <w:rPr>
          <w:i/>
          <w:sz w:val="24"/>
          <w:szCs w:val="24"/>
        </w:rPr>
        <w:t>,)</w:t>
      </w:r>
      <w:r w:rsidRPr="00D32CCE">
        <w:rPr>
          <w:sz w:val="24"/>
          <w:szCs w:val="24"/>
        </w:rPr>
        <w:t xml:space="preserve"> and the affidavit of the plaintiff, and on hearing the submissions of the lawyer for the plaintiff, and since the defendant(s) entitled to redeem has (have) not redeemed the mortgaged property,</w:t>
      </w:r>
    </w:p>
    <w:p w14:paraId="7AD9CEDE" w14:textId="1C954F22" w:rsidR="007B6889" w:rsidRPr="00D32CCE" w:rsidRDefault="007B6889" w:rsidP="006C065F">
      <w:pPr>
        <w:pStyle w:val="zparawtab-e"/>
        <w:tabs>
          <w:tab w:val="left" w:leader="dot" w:pos="5760"/>
        </w:tabs>
        <w:spacing w:after="319" w:line="240" w:lineRule="auto"/>
        <w:rPr>
          <w:i/>
          <w:sz w:val="24"/>
          <w:szCs w:val="24"/>
        </w:rPr>
      </w:pPr>
      <w:r w:rsidRPr="00D32CCE">
        <w:rPr>
          <w:sz w:val="24"/>
          <w:szCs w:val="24"/>
        </w:rPr>
        <w:t>1.</w:t>
      </w:r>
      <w:r w:rsidRPr="00D32CCE">
        <w:rPr>
          <w:sz w:val="24"/>
          <w:szCs w:val="24"/>
        </w:rPr>
        <w:tab/>
      </w:r>
      <w:r w:rsidRPr="00D32CCE">
        <w:rPr>
          <w:sz w:val="24"/>
          <w:szCs w:val="24"/>
        </w:rPr>
        <w:tab/>
        <w:t xml:space="preserve">IT IS ORDERED that the right, </w:t>
      </w:r>
      <w:proofErr w:type="gramStart"/>
      <w:r w:rsidRPr="00D32CCE">
        <w:rPr>
          <w:sz w:val="24"/>
          <w:szCs w:val="24"/>
        </w:rPr>
        <w:t>title</w:t>
      </w:r>
      <w:proofErr w:type="gramEnd"/>
      <w:r w:rsidRPr="00D32CCE">
        <w:rPr>
          <w:sz w:val="24"/>
          <w:szCs w:val="24"/>
        </w:rPr>
        <w:t xml:space="preserve"> and equity of redemption of the defendant(s) </w:t>
      </w:r>
      <w:r w:rsidRPr="00D32CCE">
        <w:rPr>
          <w:i/>
          <w:sz w:val="24"/>
          <w:szCs w:val="24"/>
        </w:rPr>
        <w:t xml:space="preserve">(names of those who failed to serve and file a request to redeem, to attend and prove a claim on the reference or to </w:t>
      </w:r>
      <w:r w:rsidRPr="00D32CCE">
        <w:rPr>
          <w:i/>
          <w:sz w:val="24"/>
          <w:szCs w:val="24"/>
        </w:rPr>
        <w:lastRenderedPageBreak/>
        <w:t>redeem the mortgaged property)</w:t>
      </w:r>
      <w:r w:rsidRPr="00D32CCE">
        <w:rPr>
          <w:sz w:val="24"/>
          <w:szCs w:val="24"/>
        </w:rPr>
        <w:t xml:space="preserve"> to and in the mortgaged property described in the attached schedule are foreclosed. The mortgage is dated</w:t>
      </w:r>
      <w:r w:rsidR="000D1B9F" w:rsidRPr="00D32CCE">
        <w:rPr>
          <w:sz w:val="24"/>
          <w:szCs w:val="24"/>
        </w:rPr>
        <w:t xml:space="preserve"> ………………………… </w:t>
      </w:r>
      <w:r w:rsidRPr="00D32CCE">
        <w:rPr>
          <w:sz w:val="24"/>
          <w:szCs w:val="24"/>
        </w:rPr>
        <w:t xml:space="preserve">and made between </w:t>
      </w:r>
      <w:r w:rsidRPr="00D32CCE">
        <w:rPr>
          <w:i/>
          <w:sz w:val="24"/>
          <w:szCs w:val="24"/>
        </w:rPr>
        <w:t>(name of mortgagor)</w:t>
      </w:r>
      <w:r w:rsidRPr="00D32CCE">
        <w:rPr>
          <w:sz w:val="24"/>
          <w:szCs w:val="24"/>
        </w:rPr>
        <w:t xml:space="preserve"> and </w:t>
      </w:r>
      <w:r w:rsidRPr="00D32CCE">
        <w:rPr>
          <w:i/>
          <w:sz w:val="24"/>
          <w:szCs w:val="24"/>
        </w:rPr>
        <w:t>(name of mortgagee</w:t>
      </w:r>
      <w:proofErr w:type="gramStart"/>
      <w:r w:rsidRPr="00D32CCE">
        <w:rPr>
          <w:i/>
          <w:sz w:val="24"/>
          <w:szCs w:val="24"/>
        </w:rPr>
        <w:t>)</w:t>
      </w:r>
      <w:r w:rsidRPr="00D32CCE">
        <w:rPr>
          <w:sz w:val="24"/>
          <w:szCs w:val="24"/>
        </w:rPr>
        <w:t>,</w:t>
      </w:r>
      <w:r w:rsidRPr="00D32CCE">
        <w:rPr>
          <w:i/>
          <w:sz w:val="24"/>
          <w:szCs w:val="24"/>
        </w:rPr>
        <w:t xml:space="preserve"> </w:t>
      </w:r>
      <w:r w:rsidRPr="00D32CCE">
        <w:rPr>
          <w:sz w:val="24"/>
          <w:szCs w:val="24"/>
        </w:rPr>
        <w:t>and</w:t>
      </w:r>
      <w:proofErr w:type="gramEnd"/>
      <w:r w:rsidRPr="00D32CCE">
        <w:rPr>
          <w:sz w:val="24"/>
          <w:szCs w:val="24"/>
        </w:rPr>
        <w:t xml:space="preserve"> registered </w:t>
      </w:r>
      <w:r w:rsidRPr="00D32CCE">
        <w:rPr>
          <w:i/>
          <w:sz w:val="24"/>
          <w:szCs w:val="24"/>
        </w:rPr>
        <w:t>(give particulars of registration and of any assignment of the mortgage).</w:t>
      </w:r>
    </w:p>
    <w:p w14:paraId="10E22006" w14:textId="77777777" w:rsidR="007B6889" w:rsidRPr="00D32CCE" w:rsidRDefault="007B6889" w:rsidP="006C065F">
      <w:pPr>
        <w:pStyle w:val="zparanoindt-e"/>
        <w:spacing w:after="319" w:line="240" w:lineRule="auto"/>
        <w:rPr>
          <w:i/>
          <w:sz w:val="24"/>
          <w:szCs w:val="24"/>
        </w:rPr>
      </w:pPr>
      <w:r w:rsidRPr="00D32CCE">
        <w:rPr>
          <w:i/>
          <w:sz w:val="24"/>
          <w:szCs w:val="24"/>
        </w:rPr>
        <w:t>(Order following report granting no redemption period)</w:t>
      </w:r>
    </w:p>
    <w:p w14:paraId="4DF345F1" w14:textId="77777777" w:rsidR="007B6889" w:rsidRPr="00D32CCE" w:rsidRDefault="007B6889" w:rsidP="006C065F">
      <w:pPr>
        <w:pStyle w:val="zparawtab-e"/>
        <w:tabs>
          <w:tab w:val="right" w:pos="4782"/>
        </w:tabs>
        <w:spacing w:after="319" w:line="240" w:lineRule="auto"/>
        <w:rPr>
          <w:sz w:val="24"/>
          <w:szCs w:val="24"/>
        </w:rPr>
      </w:pPr>
      <w:r w:rsidRPr="00D32CCE">
        <w:rPr>
          <w:sz w:val="24"/>
          <w:szCs w:val="24"/>
        </w:rPr>
        <w:tab/>
      </w:r>
      <w:r w:rsidRPr="00D32CCE">
        <w:rPr>
          <w:sz w:val="24"/>
          <w:szCs w:val="24"/>
        </w:rPr>
        <w:tab/>
        <w:t xml:space="preserve">ON READING the judgment in this action dated </w:t>
      </w:r>
      <w:r w:rsidRPr="00D32CCE">
        <w:rPr>
          <w:i/>
          <w:sz w:val="24"/>
          <w:szCs w:val="24"/>
        </w:rPr>
        <w:t xml:space="preserve">(date) </w:t>
      </w:r>
      <w:r w:rsidRPr="00D32CCE">
        <w:rPr>
          <w:sz w:val="24"/>
          <w:szCs w:val="24"/>
        </w:rPr>
        <w:t xml:space="preserve">and the report in this action dated </w:t>
      </w:r>
      <w:r w:rsidRPr="00D32CCE">
        <w:rPr>
          <w:i/>
          <w:sz w:val="24"/>
          <w:szCs w:val="24"/>
        </w:rPr>
        <w:t>(date)</w:t>
      </w:r>
      <w:r w:rsidRPr="00D32CCE">
        <w:rPr>
          <w:sz w:val="24"/>
          <w:szCs w:val="24"/>
        </w:rPr>
        <w:t xml:space="preserve"> and confirmed on </w:t>
      </w:r>
      <w:r w:rsidRPr="00D32CCE">
        <w:rPr>
          <w:i/>
          <w:sz w:val="24"/>
          <w:szCs w:val="24"/>
        </w:rPr>
        <w:t>(date),</w:t>
      </w:r>
      <w:r w:rsidRPr="00D32CCE">
        <w:rPr>
          <w:sz w:val="24"/>
          <w:szCs w:val="24"/>
        </w:rPr>
        <w:t xml:space="preserve"> with proof of service, and the affidavit of the plaintiff, and on hearing the submissions of the lawyer for the plaintiff, and since no defendant is entitled to redeem,</w:t>
      </w:r>
    </w:p>
    <w:p w14:paraId="08CF1E7F" w14:textId="06F2812C" w:rsidR="007B6889" w:rsidRPr="00D32CCE" w:rsidRDefault="007B6889" w:rsidP="006C065F">
      <w:pPr>
        <w:pStyle w:val="zparawtab-e"/>
        <w:tabs>
          <w:tab w:val="left" w:leader="dot" w:pos="5760"/>
        </w:tabs>
        <w:spacing w:after="319" w:line="240" w:lineRule="auto"/>
        <w:rPr>
          <w:i/>
          <w:sz w:val="24"/>
          <w:szCs w:val="24"/>
        </w:rPr>
      </w:pPr>
      <w:r w:rsidRPr="00D32CCE">
        <w:rPr>
          <w:sz w:val="24"/>
          <w:szCs w:val="24"/>
        </w:rPr>
        <w:t>1.</w:t>
      </w:r>
      <w:r w:rsidRPr="00D32CCE">
        <w:rPr>
          <w:sz w:val="24"/>
          <w:szCs w:val="24"/>
        </w:rPr>
        <w:tab/>
      </w:r>
      <w:r w:rsidRPr="00D32CCE">
        <w:rPr>
          <w:sz w:val="24"/>
          <w:szCs w:val="24"/>
        </w:rPr>
        <w:tab/>
        <w:t xml:space="preserve">IT IS ORDERED that the right, </w:t>
      </w:r>
      <w:proofErr w:type="gramStart"/>
      <w:r w:rsidRPr="00D32CCE">
        <w:rPr>
          <w:sz w:val="24"/>
          <w:szCs w:val="24"/>
        </w:rPr>
        <w:t>title</w:t>
      </w:r>
      <w:proofErr w:type="gramEnd"/>
      <w:r w:rsidRPr="00D32CCE">
        <w:rPr>
          <w:sz w:val="24"/>
          <w:szCs w:val="24"/>
        </w:rPr>
        <w:t xml:space="preserve"> and equity of redemption of the defendant(s) </w:t>
      </w:r>
      <w:r w:rsidRPr="00D32CCE">
        <w:rPr>
          <w:i/>
          <w:sz w:val="24"/>
          <w:szCs w:val="24"/>
        </w:rPr>
        <w:t>(names)</w:t>
      </w:r>
      <w:r w:rsidRPr="00D32CCE">
        <w:rPr>
          <w:sz w:val="24"/>
          <w:szCs w:val="24"/>
        </w:rPr>
        <w:t xml:space="preserve"> to and in the mortgaged property described in the attached schedule are foreclosed. The mortgage is dated</w:t>
      </w:r>
      <w:r w:rsidR="000D1B9F" w:rsidRPr="00D32CCE">
        <w:rPr>
          <w:sz w:val="24"/>
          <w:szCs w:val="24"/>
        </w:rPr>
        <w:t xml:space="preserve"> ………………………… </w:t>
      </w:r>
      <w:r w:rsidRPr="00D32CCE">
        <w:rPr>
          <w:sz w:val="24"/>
          <w:szCs w:val="24"/>
        </w:rPr>
        <w:t xml:space="preserve">and made between </w:t>
      </w:r>
      <w:r w:rsidRPr="00D32CCE">
        <w:rPr>
          <w:i/>
          <w:sz w:val="24"/>
          <w:szCs w:val="24"/>
        </w:rPr>
        <w:t>(name of mortgagor)</w:t>
      </w:r>
      <w:r w:rsidRPr="00D32CCE">
        <w:rPr>
          <w:sz w:val="24"/>
          <w:szCs w:val="24"/>
        </w:rPr>
        <w:t xml:space="preserve"> and </w:t>
      </w:r>
      <w:r w:rsidRPr="00D32CCE">
        <w:rPr>
          <w:i/>
          <w:sz w:val="24"/>
          <w:szCs w:val="24"/>
        </w:rPr>
        <w:t>(name of mortgagee</w:t>
      </w:r>
      <w:proofErr w:type="gramStart"/>
      <w:r w:rsidRPr="00D32CCE">
        <w:rPr>
          <w:i/>
          <w:sz w:val="24"/>
          <w:szCs w:val="24"/>
        </w:rPr>
        <w:t xml:space="preserve">), </w:t>
      </w:r>
      <w:r w:rsidRPr="00D32CCE">
        <w:rPr>
          <w:sz w:val="24"/>
          <w:szCs w:val="24"/>
        </w:rPr>
        <w:t>and</w:t>
      </w:r>
      <w:proofErr w:type="gramEnd"/>
      <w:r w:rsidRPr="00D32CCE">
        <w:rPr>
          <w:sz w:val="24"/>
          <w:szCs w:val="24"/>
        </w:rPr>
        <w:t xml:space="preserve"> registered </w:t>
      </w:r>
      <w:r w:rsidRPr="00D32CCE">
        <w:rPr>
          <w:i/>
          <w:sz w:val="24"/>
          <w:szCs w:val="24"/>
        </w:rPr>
        <w:t>(give particulars of registration and of any assignment of the mortgage).</w:t>
      </w:r>
    </w:p>
    <w:p w14:paraId="0CD1AFDA" w14:textId="77777777" w:rsidR="007B6889" w:rsidRPr="00D32CCE" w:rsidRDefault="007B6889" w:rsidP="006C065F">
      <w:pPr>
        <w:pStyle w:val="zparanoindt-e"/>
        <w:spacing w:after="319" w:line="240" w:lineRule="auto"/>
        <w:rPr>
          <w:i/>
          <w:sz w:val="24"/>
          <w:szCs w:val="24"/>
        </w:rPr>
      </w:pPr>
      <w:r w:rsidRPr="00D32CCE">
        <w:rPr>
          <w:i/>
          <w:sz w:val="24"/>
          <w:szCs w:val="24"/>
        </w:rPr>
        <w:t>(Order following redemption of plaintiff by encumbrancer)</w:t>
      </w:r>
    </w:p>
    <w:p w14:paraId="6353FD22" w14:textId="77777777" w:rsidR="007B6889" w:rsidRPr="00D32CCE" w:rsidRDefault="007B6889" w:rsidP="006C065F">
      <w:pPr>
        <w:pStyle w:val="zparawtab-e"/>
        <w:spacing w:after="319" w:line="240" w:lineRule="auto"/>
        <w:rPr>
          <w:sz w:val="24"/>
          <w:szCs w:val="24"/>
        </w:rPr>
      </w:pPr>
      <w:r w:rsidRPr="00D32CCE">
        <w:rPr>
          <w:sz w:val="24"/>
          <w:szCs w:val="24"/>
        </w:rPr>
        <w:tab/>
      </w:r>
      <w:r w:rsidRPr="00D32CCE">
        <w:rPr>
          <w:sz w:val="24"/>
          <w:szCs w:val="24"/>
        </w:rPr>
        <w:tab/>
        <w:t xml:space="preserve">ON READING the judgment in this action dated </w:t>
      </w:r>
      <w:r w:rsidRPr="00D32CCE">
        <w:rPr>
          <w:i/>
          <w:sz w:val="24"/>
          <w:szCs w:val="24"/>
        </w:rPr>
        <w:t xml:space="preserve">(date), </w:t>
      </w:r>
      <w:r w:rsidRPr="00D32CCE">
        <w:rPr>
          <w:sz w:val="24"/>
          <w:szCs w:val="24"/>
        </w:rPr>
        <w:t>(</w:t>
      </w:r>
      <w:r w:rsidRPr="00D32CCE">
        <w:rPr>
          <w:i/>
          <w:sz w:val="24"/>
          <w:szCs w:val="24"/>
        </w:rPr>
        <w:t>where there is a report, add:</w:t>
      </w:r>
      <w:r w:rsidRPr="00D32CCE">
        <w:rPr>
          <w:sz w:val="24"/>
          <w:szCs w:val="24"/>
        </w:rPr>
        <w:t xml:space="preserve"> the report on the reference in this action dated </w:t>
      </w:r>
      <w:r w:rsidRPr="00D32CCE">
        <w:rPr>
          <w:i/>
          <w:sz w:val="24"/>
          <w:szCs w:val="24"/>
        </w:rPr>
        <w:t xml:space="preserve">(date) </w:t>
      </w:r>
      <w:r w:rsidRPr="00D32CCE">
        <w:rPr>
          <w:sz w:val="24"/>
          <w:szCs w:val="24"/>
        </w:rPr>
        <w:t xml:space="preserve">and confirmed on </w:t>
      </w:r>
      <w:r w:rsidRPr="00D32CCE">
        <w:rPr>
          <w:i/>
          <w:sz w:val="24"/>
          <w:szCs w:val="24"/>
        </w:rPr>
        <w:t>(date),</w:t>
      </w:r>
      <w:r w:rsidRPr="00D32CCE">
        <w:rPr>
          <w:sz w:val="24"/>
          <w:szCs w:val="24"/>
        </w:rPr>
        <w:t xml:space="preserve"> with proof of service</w:t>
      </w:r>
      <w:r w:rsidRPr="00D32CCE">
        <w:rPr>
          <w:i/>
          <w:sz w:val="24"/>
          <w:szCs w:val="24"/>
        </w:rPr>
        <w:t>)</w:t>
      </w:r>
      <w:r w:rsidRPr="00D32CCE">
        <w:rPr>
          <w:sz w:val="24"/>
          <w:szCs w:val="24"/>
        </w:rPr>
        <w:t xml:space="preserve">, the certificate of the </w:t>
      </w:r>
      <w:r w:rsidRPr="00D32CCE">
        <w:rPr>
          <w:i/>
          <w:sz w:val="24"/>
          <w:szCs w:val="24"/>
        </w:rPr>
        <w:t>(title)</w:t>
      </w:r>
      <w:r w:rsidRPr="00D32CCE">
        <w:rPr>
          <w:sz w:val="24"/>
          <w:szCs w:val="24"/>
        </w:rPr>
        <w:t xml:space="preserve"> of the </w:t>
      </w:r>
      <w:r w:rsidRPr="00D32CCE">
        <w:rPr>
          <w:i/>
          <w:sz w:val="24"/>
          <w:szCs w:val="24"/>
        </w:rPr>
        <w:t>(financial institution)</w:t>
      </w:r>
      <w:r w:rsidRPr="00D32CCE">
        <w:rPr>
          <w:sz w:val="24"/>
          <w:szCs w:val="24"/>
        </w:rPr>
        <w:t xml:space="preserve"> at </w:t>
      </w:r>
      <w:r w:rsidRPr="00D32CCE">
        <w:rPr>
          <w:i/>
          <w:sz w:val="24"/>
          <w:szCs w:val="24"/>
        </w:rPr>
        <w:t>(place),</w:t>
      </w:r>
      <w:r w:rsidRPr="00D32CCE">
        <w:rPr>
          <w:sz w:val="24"/>
          <w:szCs w:val="24"/>
        </w:rPr>
        <w:t xml:space="preserve"> with affidavit of execution, and the affidavit of the defendant (</w:t>
      </w:r>
      <w:r w:rsidRPr="00D32CCE">
        <w:rPr>
          <w:i/>
          <w:sz w:val="24"/>
          <w:szCs w:val="24"/>
        </w:rPr>
        <w:t>name of defendant who has redeemed</w:t>
      </w:r>
      <w:r w:rsidRPr="00D32CCE">
        <w:rPr>
          <w:sz w:val="24"/>
          <w:szCs w:val="24"/>
        </w:rPr>
        <w:t xml:space="preserve">), on hearing the submissions of the lawyer for the defendant, and since the defendant has redeemed the plaintiff, and has obtained an assignment of the judgment and the mortgage and has registered the latter, and since the defendants </w:t>
      </w:r>
      <w:r w:rsidRPr="00D32CCE">
        <w:rPr>
          <w:i/>
          <w:sz w:val="24"/>
          <w:szCs w:val="24"/>
        </w:rPr>
        <w:t xml:space="preserve">(names) </w:t>
      </w:r>
      <w:r w:rsidRPr="00D32CCE">
        <w:rPr>
          <w:sz w:val="24"/>
          <w:szCs w:val="24"/>
        </w:rPr>
        <w:t>are in default,</w:t>
      </w:r>
    </w:p>
    <w:p w14:paraId="2822F15F" w14:textId="0126BE7E" w:rsidR="007B6889" w:rsidRPr="00D32CCE" w:rsidRDefault="007B6889" w:rsidP="006C065F">
      <w:pPr>
        <w:pStyle w:val="zparawtab-e"/>
        <w:tabs>
          <w:tab w:val="left" w:leader="dot" w:pos="5256"/>
        </w:tabs>
        <w:spacing w:after="319" w:line="240" w:lineRule="auto"/>
        <w:rPr>
          <w:i/>
          <w:sz w:val="24"/>
          <w:szCs w:val="24"/>
        </w:rPr>
      </w:pPr>
      <w:r w:rsidRPr="00D32CCE">
        <w:rPr>
          <w:sz w:val="24"/>
          <w:szCs w:val="24"/>
        </w:rPr>
        <w:t>1.</w:t>
      </w:r>
      <w:r w:rsidRPr="00D32CCE">
        <w:rPr>
          <w:sz w:val="24"/>
          <w:szCs w:val="24"/>
        </w:rPr>
        <w:tab/>
      </w:r>
      <w:r w:rsidRPr="00D32CCE">
        <w:rPr>
          <w:sz w:val="24"/>
          <w:szCs w:val="24"/>
        </w:rPr>
        <w:tab/>
        <w:t xml:space="preserve">IT IS ORDERED that the right, </w:t>
      </w:r>
      <w:proofErr w:type="gramStart"/>
      <w:r w:rsidRPr="00D32CCE">
        <w:rPr>
          <w:sz w:val="24"/>
          <w:szCs w:val="24"/>
        </w:rPr>
        <w:t>title</w:t>
      </w:r>
      <w:proofErr w:type="gramEnd"/>
      <w:r w:rsidRPr="00D32CCE">
        <w:rPr>
          <w:sz w:val="24"/>
          <w:szCs w:val="24"/>
        </w:rPr>
        <w:t xml:space="preserve"> and equity of redemption of the defendant(s) </w:t>
      </w:r>
      <w:r w:rsidRPr="00D32CCE">
        <w:rPr>
          <w:i/>
          <w:sz w:val="24"/>
          <w:szCs w:val="24"/>
        </w:rPr>
        <w:t>(names of those failed to serve and file a request to redeem, to attend and prove a claim on the reference or to redeem the mortgaged property)</w:t>
      </w:r>
      <w:r w:rsidRPr="00D32CCE">
        <w:rPr>
          <w:sz w:val="24"/>
          <w:szCs w:val="24"/>
        </w:rPr>
        <w:t xml:space="preserve"> to and in the mortgaged property described in the attached schedule and foreclosed.  The mortgage is dated</w:t>
      </w:r>
      <w:r w:rsidR="000D1B9F" w:rsidRPr="00D32CCE">
        <w:rPr>
          <w:sz w:val="24"/>
          <w:szCs w:val="24"/>
        </w:rPr>
        <w:t xml:space="preserve"> ………………………… </w:t>
      </w:r>
      <w:r w:rsidRPr="00D32CCE">
        <w:rPr>
          <w:sz w:val="24"/>
          <w:szCs w:val="24"/>
        </w:rPr>
        <w:t xml:space="preserve">and made between </w:t>
      </w:r>
      <w:r w:rsidRPr="00D32CCE">
        <w:rPr>
          <w:i/>
          <w:sz w:val="24"/>
          <w:szCs w:val="24"/>
        </w:rPr>
        <w:t>(name of mortgagor)</w:t>
      </w:r>
      <w:r w:rsidRPr="00D32CCE">
        <w:rPr>
          <w:sz w:val="24"/>
          <w:szCs w:val="24"/>
        </w:rPr>
        <w:t xml:space="preserve"> and </w:t>
      </w:r>
      <w:r w:rsidRPr="00D32CCE">
        <w:rPr>
          <w:i/>
          <w:sz w:val="24"/>
          <w:szCs w:val="24"/>
        </w:rPr>
        <w:t>(name of mortgagee</w:t>
      </w:r>
      <w:proofErr w:type="gramStart"/>
      <w:r w:rsidRPr="00D32CCE">
        <w:rPr>
          <w:i/>
          <w:sz w:val="24"/>
          <w:szCs w:val="24"/>
        </w:rPr>
        <w:t>),</w:t>
      </w:r>
      <w:r w:rsidRPr="00D32CCE">
        <w:rPr>
          <w:sz w:val="24"/>
          <w:szCs w:val="24"/>
        </w:rPr>
        <w:t xml:space="preserve"> and</w:t>
      </w:r>
      <w:proofErr w:type="gramEnd"/>
      <w:r w:rsidRPr="00D32CCE">
        <w:rPr>
          <w:sz w:val="24"/>
          <w:szCs w:val="24"/>
        </w:rPr>
        <w:t xml:space="preserve"> registered </w:t>
      </w:r>
      <w:r w:rsidRPr="00D32CCE">
        <w:rPr>
          <w:i/>
          <w:sz w:val="24"/>
          <w:szCs w:val="24"/>
        </w:rPr>
        <w:t>(give particulars of registration and of any assignment of the mortgage).</w:t>
      </w:r>
    </w:p>
    <w:p w14:paraId="5F929231" w14:textId="77777777" w:rsidR="007B6889" w:rsidRPr="00D32CCE" w:rsidRDefault="007B6889" w:rsidP="006C065F">
      <w:pPr>
        <w:pStyle w:val="zparanoindt-e"/>
        <w:spacing w:after="319" w:line="240" w:lineRule="auto"/>
        <w:rPr>
          <w:i/>
          <w:sz w:val="24"/>
          <w:szCs w:val="24"/>
        </w:rPr>
      </w:pPr>
      <w:r w:rsidRPr="00D32CCE">
        <w:rPr>
          <w:i/>
          <w:sz w:val="24"/>
          <w:szCs w:val="24"/>
        </w:rPr>
        <w:t>(Note: the preceding types of order in this form, which are for use in a foreclosure action, may be adapted for a redemption action by substituting “defendant</w:t>
      </w:r>
      <w:r w:rsidRPr="00D32CCE">
        <w:rPr>
          <w:sz w:val="24"/>
          <w:szCs w:val="24"/>
        </w:rPr>
        <w:t>”</w:t>
      </w:r>
      <w:r w:rsidRPr="00D32CCE">
        <w:rPr>
          <w:i/>
          <w:sz w:val="24"/>
          <w:szCs w:val="24"/>
        </w:rPr>
        <w:t xml:space="preserve"> for “plaintiff</w:t>
      </w:r>
      <w:r w:rsidRPr="00D32CCE">
        <w:rPr>
          <w:sz w:val="24"/>
          <w:szCs w:val="24"/>
        </w:rPr>
        <w:t>”</w:t>
      </w:r>
      <w:r w:rsidRPr="00D32CCE">
        <w:rPr>
          <w:i/>
          <w:sz w:val="24"/>
          <w:szCs w:val="24"/>
        </w:rPr>
        <w:t xml:space="preserve"> and “plaintiff</w:t>
      </w:r>
      <w:r w:rsidRPr="00D32CCE">
        <w:rPr>
          <w:sz w:val="24"/>
          <w:szCs w:val="24"/>
        </w:rPr>
        <w:t>”</w:t>
      </w:r>
      <w:r w:rsidRPr="00D32CCE">
        <w:rPr>
          <w:i/>
          <w:sz w:val="24"/>
          <w:szCs w:val="24"/>
        </w:rPr>
        <w:t xml:space="preserve"> for “defendant</w:t>
      </w:r>
      <w:r w:rsidRPr="00D32CCE">
        <w:rPr>
          <w:sz w:val="24"/>
          <w:szCs w:val="24"/>
        </w:rPr>
        <w:t>”</w:t>
      </w:r>
      <w:r w:rsidRPr="00D32CCE">
        <w:rPr>
          <w:i/>
          <w:sz w:val="24"/>
          <w:szCs w:val="24"/>
        </w:rPr>
        <w:t>, whenever those words appear.)</w:t>
      </w:r>
    </w:p>
    <w:p w14:paraId="14FF42FC" w14:textId="77777777" w:rsidR="007B6889" w:rsidRPr="00D32CCE" w:rsidRDefault="007B6889" w:rsidP="006C065F">
      <w:pPr>
        <w:pStyle w:val="zparanoindt-e"/>
        <w:spacing w:after="319" w:line="240" w:lineRule="auto"/>
        <w:rPr>
          <w:i/>
          <w:sz w:val="24"/>
          <w:szCs w:val="24"/>
        </w:rPr>
      </w:pPr>
      <w:r w:rsidRPr="00D32CCE">
        <w:rPr>
          <w:i/>
          <w:sz w:val="24"/>
          <w:szCs w:val="24"/>
        </w:rPr>
        <w:t xml:space="preserve">(Order following report in redemption action, where necessary to </w:t>
      </w:r>
      <w:proofErr w:type="gramStart"/>
      <w:r w:rsidRPr="00D32CCE">
        <w:rPr>
          <w:i/>
          <w:sz w:val="24"/>
          <w:szCs w:val="24"/>
        </w:rPr>
        <w:t>refer back</w:t>
      </w:r>
      <w:proofErr w:type="gramEnd"/>
      <w:r w:rsidRPr="00D32CCE">
        <w:rPr>
          <w:i/>
          <w:sz w:val="24"/>
          <w:szCs w:val="24"/>
        </w:rPr>
        <w:t xml:space="preserve"> to the</w:t>
      </w:r>
      <w:r w:rsidR="00F076A3" w:rsidRPr="00D32CCE">
        <w:rPr>
          <w:sz w:val="24"/>
          <w:szCs w:val="24"/>
        </w:rPr>
        <w:t xml:space="preserve"> </w:t>
      </w:r>
      <w:r w:rsidR="003C6684" w:rsidRPr="00D32CCE">
        <w:rPr>
          <w:i/>
          <w:iCs/>
          <w:sz w:val="24"/>
          <w:szCs w:val="24"/>
        </w:rPr>
        <w:t>associate judge</w:t>
      </w:r>
      <w:r w:rsidRPr="00D32CCE">
        <w:rPr>
          <w:i/>
          <w:sz w:val="24"/>
          <w:szCs w:val="24"/>
        </w:rPr>
        <w:t xml:space="preserve"> (or as may be) to complete redemption.)</w:t>
      </w:r>
    </w:p>
    <w:p w14:paraId="1FB98794" w14:textId="77777777" w:rsidR="007B6889" w:rsidRPr="00D32CCE" w:rsidRDefault="007B6889" w:rsidP="006C065F">
      <w:pPr>
        <w:pStyle w:val="zparawtab-e"/>
        <w:spacing w:after="319" w:line="240" w:lineRule="auto"/>
        <w:rPr>
          <w:i/>
          <w:sz w:val="24"/>
          <w:szCs w:val="24"/>
        </w:rPr>
      </w:pPr>
      <w:r w:rsidRPr="00D32CCE">
        <w:rPr>
          <w:sz w:val="24"/>
          <w:szCs w:val="24"/>
        </w:rPr>
        <w:tab/>
      </w:r>
      <w:r w:rsidRPr="00D32CCE">
        <w:rPr>
          <w:sz w:val="24"/>
          <w:szCs w:val="24"/>
        </w:rPr>
        <w:tab/>
        <w:t xml:space="preserve">ON READING the judgment in this action dated </w:t>
      </w:r>
      <w:r w:rsidRPr="00D32CCE">
        <w:rPr>
          <w:i/>
          <w:sz w:val="24"/>
          <w:szCs w:val="24"/>
        </w:rPr>
        <w:t xml:space="preserve">(date), </w:t>
      </w:r>
      <w:r w:rsidRPr="00D32CCE">
        <w:rPr>
          <w:sz w:val="24"/>
          <w:szCs w:val="24"/>
        </w:rPr>
        <w:t xml:space="preserve">the report on the reference in this action dated </w:t>
      </w:r>
      <w:r w:rsidRPr="00D32CCE">
        <w:rPr>
          <w:i/>
          <w:sz w:val="24"/>
          <w:szCs w:val="24"/>
        </w:rPr>
        <w:t xml:space="preserve">(date) </w:t>
      </w:r>
      <w:r w:rsidRPr="00D32CCE">
        <w:rPr>
          <w:sz w:val="24"/>
          <w:szCs w:val="24"/>
        </w:rPr>
        <w:t>and confirmed on (</w:t>
      </w:r>
      <w:r w:rsidRPr="00D32CCE">
        <w:rPr>
          <w:i/>
          <w:sz w:val="24"/>
          <w:szCs w:val="24"/>
        </w:rPr>
        <w:t>date),</w:t>
      </w:r>
      <w:r w:rsidRPr="00D32CCE">
        <w:rPr>
          <w:sz w:val="24"/>
          <w:szCs w:val="24"/>
        </w:rPr>
        <w:t xml:space="preserve"> with proof of service, the certificate of the </w:t>
      </w:r>
      <w:r w:rsidRPr="00D32CCE">
        <w:rPr>
          <w:i/>
          <w:sz w:val="24"/>
          <w:szCs w:val="24"/>
        </w:rPr>
        <w:t xml:space="preserve">(title) </w:t>
      </w:r>
      <w:r w:rsidRPr="00D32CCE">
        <w:rPr>
          <w:sz w:val="24"/>
          <w:szCs w:val="24"/>
        </w:rPr>
        <w:t xml:space="preserve">of the </w:t>
      </w:r>
      <w:r w:rsidRPr="00D32CCE">
        <w:rPr>
          <w:i/>
          <w:sz w:val="24"/>
          <w:szCs w:val="24"/>
        </w:rPr>
        <w:t xml:space="preserve">(financial institution) </w:t>
      </w:r>
      <w:r w:rsidRPr="00D32CCE">
        <w:rPr>
          <w:sz w:val="24"/>
          <w:szCs w:val="24"/>
        </w:rPr>
        <w:t xml:space="preserve">at </w:t>
      </w:r>
      <w:r w:rsidRPr="00D32CCE">
        <w:rPr>
          <w:i/>
          <w:sz w:val="24"/>
          <w:szCs w:val="24"/>
        </w:rPr>
        <w:t>(place),</w:t>
      </w:r>
      <w:r w:rsidRPr="00D32CCE">
        <w:rPr>
          <w:sz w:val="24"/>
          <w:szCs w:val="24"/>
        </w:rPr>
        <w:t xml:space="preserve"> with affidavit of execution, and the affidavit of the defendant </w:t>
      </w:r>
      <w:r w:rsidRPr="00D32CCE">
        <w:rPr>
          <w:i/>
          <w:sz w:val="24"/>
          <w:szCs w:val="24"/>
        </w:rPr>
        <w:t>(name)</w:t>
      </w:r>
      <w:r w:rsidRPr="00D32CCE">
        <w:rPr>
          <w:sz w:val="24"/>
          <w:szCs w:val="24"/>
        </w:rPr>
        <w:t xml:space="preserve">, and on hearing the submissions of the lawyer for the defendant, and since the plaintiff has failed to redeem </w:t>
      </w:r>
      <w:r w:rsidRPr="00D32CCE">
        <w:rPr>
          <w:i/>
          <w:sz w:val="24"/>
          <w:szCs w:val="24"/>
        </w:rPr>
        <w:t>(where there are subsequent encumbrancers and the defendant wishes to foreclose them, add:</w:t>
      </w:r>
      <w:r w:rsidRPr="00D32CCE">
        <w:rPr>
          <w:sz w:val="24"/>
          <w:szCs w:val="24"/>
        </w:rPr>
        <w:t xml:space="preserve"> and it is necessary to take accounts between the defendants</w:t>
      </w:r>
      <w:r w:rsidRPr="00D32CCE">
        <w:rPr>
          <w:i/>
          <w:sz w:val="24"/>
          <w:szCs w:val="24"/>
        </w:rPr>
        <w:t>),</w:t>
      </w:r>
    </w:p>
    <w:p w14:paraId="2B92FDED" w14:textId="4606EF04" w:rsidR="007B6889" w:rsidRPr="00D32CCE" w:rsidRDefault="007B6889" w:rsidP="006C065F">
      <w:pPr>
        <w:pStyle w:val="zparawtab-e"/>
        <w:tabs>
          <w:tab w:val="left" w:leader="dot" w:pos="4752"/>
        </w:tabs>
        <w:spacing w:after="319" w:line="240" w:lineRule="auto"/>
        <w:rPr>
          <w:i/>
          <w:sz w:val="24"/>
          <w:szCs w:val="24"/>
        </w:rPr>
      </w:pPr>
      <w:r w:rsidRPr="00D32CCE">
        <w:rPr>
          <w:sz w:val="24"/>
          <w:szCs w:val="24"/>
        </w:rPr>
        <w:t>1.</w:t>
      </w:r>
      <w:r w:rsidRPr="00D32CCE">
        <w:rPr>
          <w:sz w:val="24"/>
          <w:szCs w:val="24"/>
        </w:rPr>
        <w:tab/>
      </w:r>
      <w:r w:rsidRPr="00D32CCE">
        <w:rPr>
          <w:sz w:val="24"/>
          <w:szCs w:val="24"/>
        </w:rPr>
        <w:tab/>
        <w:t xml:space="preserve">IT IS ORDERED that the right, </w:t>
      </w:r>
      <w:proofErr w:type="gramStart"/>
      <w:r w:rsidRPr="00D32CCE">
        <w:rPr>
          <w:sz w:val="24"/>
          <w:szCs w:val="24"/>
        </w:rPr>
        <w:t>title</w:t>
      </w:r>
      <w:proofErr w:type="gramEnd"/>
      <w:r w:rsidRPr="00D32CCE">
        <w:rPr>
          <w:sz w:val="24"/>
          <w:szCs w:val="24"/>
        </w:rPr>
        <w:t xml:space="preserve"> and equity of redemption of the plaintiff to and in the mortgaged property described in the attached schedule are foreclosed.  The mortgage is dated</w:t>
      </w:r>
      <w:r w:rsidR="000D1B9F" w:rsidRPr="00D32CCE">
        <w:rPr>
          <w:sz w:val="24"/>
          <w:szCs w:val="24"/>
        </w:rPr>
        <w:t xml:space="preserve"> ………………</w:t>
      </w:r>
      <w:proofErr w:type="gramStart"/>
      <w:r w:rsidR="000D1B9F" w:rsidRPr="00D32CCE">
        <w:rPr>
          <w:sz w:val="24"/>
          <w:szCs w:val="24"/>
        </w:rPr>
        <w:t>…..</w:t>
      </w:r>
      <w:proofErr w:type="gramEnd"/>
      <w:r w:rsidR="000D1B9F" w:rsidRPr="00D32CCE">
        <w:rPr>
          <w:sz w:val="24"/>
          <w:szCs w:val="24"/>
        </w:rPr>
        <w:t xml:space="preserve"> </w:t>
      </w:r>
      <w:r w:rsidRPr="00D32CCE">
        <w:rPr>
          <w:sz w:val="24"/>
          <w:szCs w:val="24"/>
        </w:rPr>
        <w:lastRenderedPageBreak/>
        <w:t xml:space="preserve">and made between </w:t>
      </w:r>
      <w:r w:rsidRPr="00D32CCE">
        <w:rPr>
          <w:i/>
          <w:sz w:val="24"/>
          <w:szCs w:val="24"/>
        </w:rPr>
        <w:t>(name of mortgagor)</w:t>
      </w:r>
      <w:r w:rsidRPr="00D32CCE">
        <w:rPr>
          <w:sz w:val="24"/>
          <w:szCs w:val="24"/>
        </w:rPr>
        <w:t xml:space="preserve"> and </w:t>
      </w:r>
      <w:r w:rsidRPr="00D32CCE">
        <w:rPr>
          <w:i/>
          <w:sz w:val="24"/>
          <w:szCs w:val="24"/>
        </w:rPr>
        <w:t>(name of mortgagee</w:t>
      </w:r>
      <w:proofErr w:type="gramStart"/>
      <w:r w:rsidRPr="00D32CCE">
        <w:rPr>
          <w:i/>
          <w:sz w:val="24"/>
          <w:szCs w:val="24"/>
        </w:rPr>
        <w:t>),</w:t>
      </w:r>
      <w:r w:rsidRPr="00D32CCE">
        <w:rPr>
          <w:sz w:val="24"/>
          <w:szCs w:val="24"/>
        </w:rPr>
        <w:t xml:space="preserve"> and</w:t>
      </w:r>
      <w:proofErr w:type="gramEnd"/>
      <w:r w:rsidRPr="00D32CCE">
        <w:rPr>
          <w:sz w:val="24"/>
          <w:szCs w:val="24"/>
        </w:rPr>
        <w:t xml:space="preserve"> registered </w:t>
      </w:r>
      <w:r w:rsidRPr="00D32CCE">
        <w:rPr>
          <w:i/>
          <w:sz w:val="24"/>
          <w:szCs w:val="24"/>
        </w:rPr>
        <w:t>(give particulars of registration and of any assignment of the mortgage).</w:t>
      </w:r>
    </w:p>
    <w:p w14:paraId="412439AD" w14:textId="77777777" w:rsidR="007B6889" w:rsidRPr="00D32CCE" w:rsidRDefault="007B6889" w:rsidP="006C065F">
      <w:pPr>
        <w:pStyle w:val="zparanoindt-e"/>
        <w:spacing w:after="319" w:line="240" w:lineRule="auto"/>
        <w:rPr>
          <w:i/>
          <w:sz w:val="24"/>
          <w:szCs w:val="24"/>
        </w:rPr>
      </w:pPr>
      <w:r w:rsidRPr="00D32CCE">
        <w:rPr>
          <w:i/>
          <w:sz w:val="24"/>
          <w:szCs w:val="24"/>
        </w:rPr>
        <w:t>(Where subsequent encumbrancers are to be foreclosed)</w:t>
      </w:r>
    </w:p>
    <w:p w14:paraId="25C56DC0" w14:textId="77777777" w:rsidR="007B6889" w:rsidRPr="00D32CCE" w:rsidRDefault="007B6889" w:rsidP="006C065F">
      <w:pPr>
        <w:pStyle w:val="zparawtab-e"/>
        <w:tabs>
          <w:tab w:val="left" w:pos="4304"/>
        </w:tabs>
        <w:spacing w:after="319" w:line="240" w:lineRule="auto"/>
        <w:rPr>
          <w:i/>
          <w:sz w:val="24"/>
          <w:szCs w:val="24"/>
        </w:rPr>
      </w:pPr>
      <w:r w:rsidRPr="00D32CCE">
        <w:rPr>
          <w:sz w:val="24"/>
          <w:szCs w:val="24"/>
        </w:rPr>
        <w:t>2.</w:t>
      </w:r>
      <w:r w:rsidRPr="00D32CCE">
        <w:rPr>
          <w:sz w:val="24"/>
          <w:szCs w:val="24"/>
        </w:rPr>
        <w:tab/>
      </w:r>
      <w:r w:rsidRPr="00D32CCE">
        <w:rPr>
          <w:sz w:val="24"/>
          <w:szCs w:val="24"/>
        </w:rPr>
        <w:tab/>
        <w:t xml:space="preserve">IT IS ORDERED that all necessary inquiries be made, accounts taken, costs fixed or </w:t>
      </w:r>
      <w:proofErr w:type="gramStart"/>
      <w:r w:rsidRPr="00D32CCE">
        <w:rPr>
          <w:sz w:val="24"/>
          <w:szCs w:val="24"/>
        </w:rPr>
        <w:t>assessed</w:t>
      </w:r>
      <w:proofErr w:type="gramEnd"/>
      <w:r w:rsidRPr="00D32CCE">
        <w:rPr>
          <w:sz w:val="24"/>
          <w:szCs w:val="24"/>
        </w:rPr>
        <w:t xml:space="preserve"> and steps taken for redemption by or foreclosure against any subsequent encumbrancers, and that for these purposes this action be referred to the</w:t>
      </w:r>
      <w:r w:rsidR="00F076A3" w:rsidRPr="00D32CCE">
        <w:rPr>
          <w:sz w:val="24"/>
          <w:szCs w:val="24"/>
        </w:rPr>
        <w:t xml:space="preserve"> </w:t>
      </w:r>
      <w:r w:rsidR="003C6684" w:rsidRPr="00D32CCE">
        <w:rPr>
          <w:sz w:val="24"/>
          <w:szCs w:val="24"/>
        </w:rPr>
        <w:t>associate judge</w:t>
      </w:r>
      <w:r w:rsidR="003C6684" w:rsidRPr="00D32CCE">
        <w:rPr>
          <w:i/>
          <w:sz w:val="24"/>
          <w:szCs w:val="24"/>
        </w:rPr>
        <w:t xml:space="preserve"> </w:t>
      </w:r>
      <w:r w:rsidRPr="00D32CCE">
        <w:rPr>
          <w:i/>
          <w:sz w:val="24"/>
          <w:szCs w:val="24"/>
        </w:rPr>
        <w:t xml:space="preserve">(or as may be) </w:t>
      </w:r>
      <w:r w:rsidRPr="00D32CCE">
        <w:rPr>
          <w:sz w:val="24"/>
          <w:szCs w:val="24"/>
        </w:rPr>
        <w:t xml:space="preserve">at </w:t>
      </w:r>
      <w:r w:rsidRPr="00D32CCE">
        <w:rPr>
          <w:i/>
          <w:sz w:val="24"/>
          <w:szCs w:val="24"/>
        </w:rPr>
        <w:t>(place).</w:t>
      </w:r>
    </w:p>
    <w:p w14:paraId="221038AB" w14:textId="77777777" w:rsidR="007B6889" w:rsidRPr="00D32CCE" w:rsidRDefault="007B6889" w:rsidP="006C065F">
      <w:pPr>
        <w:pStyle w:val="zparanoindt-e"/>
        <w:spacing w:after="319" w:line="240" w:lineRule="auto"/>
        <w:rPr>
          <w:i/>
          <w:sz w:val="24"/>
          <w:szCs w:val="24"/>
        </w:rPr>
      </w:pPr>
      <w:r w:rsidRPr="00D32CCE">
        <w:rPr>
          <w:i/>
          <w:sz w:val="24"/>
          <w:szCs w:val="24"/>
        </w:rPr>
        <w:t>(Where accounts are to be taken)</w:t>
      </w:r>
    </w:p>
    <w:p w14:paraId="635AAA65" w14:textId="5F5DD860" w:rsidR="007B6889" w:rsidRPr="00D32CCE" w:rsidRDefault="007B6889" w:rsidP="000D1B9F">
      <w:pPr>
        <w:pStyle w:val="zparawtab-e"/>
        <w:tabs>
          <w:tab w:val="left" w:pos="4304"/>
        </w:tabs>
        <w:spacing w:after="600" w:line="240" w:lineRule="auto"/>
        <w:rPr>
          <w:sz w:val="24"/>
          <w:szCs w:val="24"/>
        </w:rPr>
      </w:pPr>
      <w:r w:rsidRPr="00D32CCE">
        <w:rPr>
          <w:sz w:val="24"/>
          <w:szCs w:val="24"/>
        </w:rPr>
        <w:t>3.</w:t>
      </w:r>
      <w:r w:rsidRPr="00D32CCE">
        <w:rPr>
          <w:sz w:val="24"/>
          <w:szCs w:val="24"/>
        </w:rPr>
        <w:tab/>
      </w:r>
      <w:r w:rsidRPr="00D32CCE">
        <w:rPr>
          <w:sz w:val="24"/>
          <w:szCs w:val="24"/>
        </w:rPr>
        <w:tab/>
        <w:t xml:space="preserve">IT IS ORDERED that all necessary inquiries be made, accounts taken, costs fixed or </w:t>
      </w:r>
      <w:proofErr w:type="gramStart"/>
      <w:r w:rsidRPr="00D32CCE">
        <w:rPr>
          <w:sz w:val="24"/>
          <w:szCs w:val="24"/>
        </w:rPr>
        <w:t>assessed</w:t>
      </w:r>
      <w:proofErr w:type="gramEnd"/>
      <w:r w:rsidRPr="00D32CCE">
        <w:rPr>
          <w:sz w:val="24"/>
          <w:szCs w:val="24"/>
        </w:rPr>
        <w:t xml:space="preserve"> and steps taken for the adjustment of the respective rights and liabilities of the original defendants.</w:t>
      </w:r>
    </w:p>
    <w:tbl>
      <w:tblPr>
        <w:tblW w:w="10530" w:type="dxa"/>
        <w:tblInd w:w="60" w:type="dxa"/>
        <w:tblLayout w:type="fixed"/>
        <w:tblCellMar>
          <w:left w:w="60" w:type="dxa"/>
          <w:right w:w="60" w:type="dxa"/>
        </w:tblCellMar>
        <w:tblLook w:val="0000" w:firstRow="0" w:lastRow="0" w:firstColumn="0" w:lastColumn="0" w:noHBand="0" w:noVBand="0"/>
      </w:tblPr>
      <w:tblGrid>
        <w:gridCol w:w="5346"/>
        <w:gridCol w:w="5184"/>
      </w:tblGrid>
      <w:tr w:rsidR="000D1B9F" w:rsidRPr="00D32CCE" w14:paraId="209EB33E" w14:textId="77777777" w:rsidTr="00D83AC6">
        <w:tc>
          <w:tcPr>
            <w:tcW w:w="5346" w:type="dxa"/>
          </w:tcPr>
          <w:p w14:paraId="7113E6BB" w14:textId="2E894570" w:rsidR="000D1B9F" w:rsidRPr="00D32CCE" w:rsidRDefault="007F5FD4" w:rsidP="00D83AC6">
            <w:pPr>
              <w:pStyle w:val="table-e"/>
              <w:tabs>
                <w:tab w:val="left" w:pos="717"/>
              </w:tabs>
              <w:spacing w:line="240" w:lineRule="auto"/>
              <w:rPr>
                <w:iCs/>
                <w:sz w:val="24"/>
                <w:szCs w:val="24"/>
                <w:lang w:val="en-CA"/>
              </w:rPr>
            </w:pPr>
            <w:bookmarkStart w:id="0" w:name="_Hlk155087560"/>
            <w:r w:rsidRPr="00D32CCE">
              <w:rPr>
                <w:iCs/>
                <w:sz w:val="24"/>
                <w:szCs w:val="24"/>
                <w:lang w:val="en-CA"/>
              </w:rPr>
              <w:t xml:space="preserve">Date </w:t>
            </w:r>
            <w:r w:rsidR="007235E5" w:rsidRPr="00D32CCE">
              <w:rPr>
                <w:iCs/>
                <w:sz w:val="24"/>
                <w:szCs w:val="24"/>
                <w:lang w:val="en-CA"/>
              </w:rPr>
              <w:t>of issuance</w:t>
            </w:r>
            <w:r w:rsidRPr="00D32CCE">
              <w:rPr>
                <w:iCs/>
                <w:sz w:val="24"/>
                <w:szCs w:val="24"/>
                <w:lang w:val="en-CA"/>
              </w:rPr>
              <w:t xml:space="preserve"> </w:t>
            </w:r>
            <w:r w:rsidR="000D1B9F" w:rsidRPr="00D32CCE">
              <w:rPr>
                <w:iCs/>
                <w:sz w:val="24"/>
                <w:szCs w:val="24"/>
                <w:lang w:val="en-CA"/>
              </w:rPr>
              <w:t>…………………………………</w:t>
            </w:r>
          </w:p>
        </w:tc>
        <w:tc>
          <w:tcPr>
            <w:tcW w:w="5184" w:type="dxa"/>
            <w:tcBorders>
              <w:bottom w:val="single" w:sz="4" w:space="0" w:color="auto"/>
            </w:tcBorders>
          </w:tcPr>
          <w:p w14:paraId="2387824E" w14:textId="77777777" w:rsidR="000D1B9F" w:rsidRPr="00D32CCE" w:rsidRDefault="000D1B9F" w:rsidP="00D83AC6">
            <w:pPr>
              <w:pStyle w:val="table-e"/>
              <w:tabs>
                <w:tab w:val="left" w:pos="717"/>
              </w:tabs>
              <w:spacing w:line="240" w:lineRule="auto"/>
              <w:jc w:val="center"/>
              <w:rPr>
                <w:i/>
                <w:sz w:val="24"/>
                <w:szCs w:val="24"/>
              </w:rPr>
            </w:pPr>
          </w:p>
        </w:tc>
      </w:tr>
      <w:tr w:rsidR="000D1B9F" w:rsidRPr="00D32CCE" w14:paraId="66426AA7" w14:textId="77777777" w:rsidTr="00D83AC6">
        <w:tc>
          <w:tcPr>
            <w:tcW w:w="5346" w:type="dxa"/>
          </w:tcPr>
          <w:p w14:paraId="034F2140" w14:textId="77777777" w:rsidR="000D1B9F" w:rsidRPr="00D32CCE" w:rsidRDefault="000D1B9F" w:rsidP="00D83AC6">
            <w:pPr>
              <w:pStyle w:val="table-e"/>
              <w:tabs>
                <w:tab w:val="left" w:pos="717"/>
              </w:tabs>
              <w:spacing w:line="240" w:lineRule="auto"/>
              <w:jc w:val="center"/>
              <w:rPr>
                <w:iCs/>
                <w:sz w:val="24"/>
                <w:szCs w:val="24"/>
                <w:lang w:val="en-CA"/>
              </w:rPr>
            </w:pPr>
            <w:r w:rsidRPr="00D32CCE">
              <w:rPr>
                <w:i/>
                <w:sz w:val="24"/>
                <w:szCs w:val="24"/>
                <w:lang w:val="en-CA"/>
              </w:rPr>
              <w:t>(</w:t>
            </w:r>
            <w:proofErr w:type="gramStart"/>
            <w:r w:rsidRPr="00D32CCE">
              <w:rPr>
                <w:i/>
                <w:sz w:val="24"/>
                <w:szCs w:val="24"/>
                <w:lang w:val="en-CA"/>
              </w:rPr>
              <w:t>to</w:t>
            </w:r>
            <w:proofErr w:type="gramEnd"/>
            <w:r w:rsidRPr="00D32CCE">
              <w:rPr>
                <w:i/>
                <w:sz w:val="24"/>
                <w:szCs w:val="24"/>
                <w:lang w:val="en-CA"/>
              </w:rPr>
              <w:t xml:space="preserve"> be completed by registrar)</w:t>
            </w:r>
          </w:p>
        </w:tc>
        <w:tc>
          <w:tcPr>
            <w:tcW w:w="5184" w:type="dxa"/>
            <w:tcBorders>
              <w:top w:val="single" w:sz="4" w:space="0" w:color="auto"/>
            </w:tcBorders>
          </w:tcPr>
          <w:p w14:paraId="0DBB51EB" w14:textId="57D544A1" w:rsidR="000D1B9F" w:rsidRPr="00D32CCE" w:rsidRDefault="000D1B9F" w:rsidP="00D83AC6">
            <w:pPr>
              <w:pStyle w:val="table-e"/>
              <w:tabs>
                <w:tab w:val="left" w:pos="717"/>
              </w:tabs>
              <w:spacing w:line="240" w:lineRule="auto"/>
              <w:jc w:val="center"/>
              <w:rPr>
                <w:i/>
                <w:sz w:val="24"/>
                <w:szCs w:val="24"/>
              </w:rPr>
            </w:pPr>
            <w:r w:rsidRPr="00D32CCE">
              <w:rPr>
                <w:i/>
                <w:sz w:val="24"/>
                <w:szCs w:val="24"/>
              </w:rPr>
              <w:t xml:space="preserve">(Signature of judge, associate </w:t>
            </w:r>
            <w:proofErr w:type="gramStart"/>
            <w:r w:rsidRPr="00D32CCE">
              <w:rPr>
                <w:i/>
                <w:sz w:val="24"/>
                <w:szCs w:val="24"/>
              </w:rPr>
              <w:t>judge</w:t>
            </w:r>
            <w:proofErr w:type="gramEnd"/>
            <w:r w:rsidRPr="00D32CCE">
              <w:rPr>
                <w:i/>
                <w:sz w:val="24"/>
                <w:szCs w:val="24"/>
              </w:rPr>
              <w:t xml:space="preserve"> or registrar)</w:t>
            </w:r>
          </w:p>
        </w:tc>
      </w:tr>
      <w:bookmarkEnd w:id="0"/>
    </w:tbl>
    <w:p w14:paraId="2E42C247" w14:textId="77777777" w:rsidR="000D1B9F" w:rsidRPr="00D32CCE" w:rsidRDefault="000D1B9F" w:rsidP="006C065F">
      <w:pPr>
        <w:pStyle w:val="zparawtab-e"/>
        <w:tabs>
          <w:tab w:val="left" w:pos="4304"/>
        </w:tabs>
        <w:spacing w:after="319" w:line="240" w:lineRule="auto"/>
        <w:rPr>
          <w:sz w:val="24"/>
          <w:szCs w:val="24"/>
          <w:lang w:val="en-CA"/>
        </w:rPr>
      </w:pPr>
    </w:p>
    <w:p w14:paraId="68759EC0" w14:textId="77777777" w:rsidR="007B6889" w:rsidRPr="00D32CCE" w:rsidRDefault="007B6889" w:rsidP="006C065F">
      <w:pPr>
        <w:pStyle w:val="zparanoindt-e"/>
        <w:spacing w:after="319" w:line="240" w:lineRule="auto"/>
        <w:rPr>
          <w:i/>
          <w:sz w:val="24"/>
          <w:szCs w:val="24"/>
        </w:rPr>
      </w:pPr>
      <w:r w:rsidRPr="00D32CCE">
        <w:rPr>
          <w:i/>
          <w:sz w:val="24"/>
          <w:szCs w:val="24"/>
        </w:rPr>
        <w:t>(The description of the mortgaged property in the attached schedule must be the same as in the statement of claim.)</w:t>
      </w:r>
    </w:p>
    <w:p w14:paraId="03581A59" w14:textId="06CED069" w:rsidR="007B6889" w:rsidRPr="006C065F" w:rsidRDefault="007B6889" w:rsidP="006C065F">
      <w:pPr>
        <w:pStyle w:val="footnote-e"/>
        <w:spacing w:line="240" w:lineRule="auto"/>
        <w:rPr>
          <w:sz w:val="24"/>
          <w:szCs w:val="24"/>
        </w:rPr>
      </w:pPr>
      <w:r w:rsidRPr="00D32CCE">
        <w:rPr>
          <w:sz w:val="24"/>
          <w:szCs w:val="24"/>
        </w:rPr>
        <w:t>RCP-E 64E (</w:t>
      </w:r>
      <w:r w:rsidR="000D1B9F" w:rsidRPr="00D32CCE">
        <w:rPr>
          <w:sz w:val="24"/>
          <w:szCs w:val="24"/>
        </w:rPr>
        <w:t>January 2, 2024</w:t>
      </w:r>
      <w:r w:rsidRPr="00D32CCE">
        <w:rPr>
          <w:sz w:val="24"/>
          <w:szCs w:val="24"/>
        </w:rPr>
        <w:t>)</w:t>
      </w:r>
    </w:p>
    <w:sectPr w:rsidR="007B6889" w:rsidRPr="006C065F" w:rsidSect="00D402DF">
      <w:pgSz w:w="12240" w:h="15840"/>
      <w:pgMar w:top="99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6AE2" w14:textId="77777777" w:rsidR="00715D7B" w:rsidRDefault="00715D7B" w:rsidP="00F076A3">
      <w:r>
        <w:separator/>
      </w:r>
    </w:p>
  </w:endnote>
  <w:endnote w:type="continuationSeparator" w:id="0">
    <w:p w14:paraId="7C58577D" w14:textId="77777777" w:rsidR="00715D7B" w:rsidRDefault="00715D7B" w:rsidP="00F0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7FB4" w14:textId="77777777" w:rsidR="00715D7B" w:rsidRDefault="00715D7B" w:rsidP="00F076A3">
      <w:r>
        <w:separator/>
      </w:r>
    </w:p>
  </w:footnote>
  <w:footnote w:type="continuationSeparator" w:id="0">
    <w:p w14:paraId="6C4B17B7" w14:textId="77777777" w:rsidR="00715D7B" w:rsidRDefault="00715D7B" w:rsidP="00F07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6A3"/>
    <w:rsid w:val="0001369A"/>
    <w:rsid w:val="0003494D"/>
    <w:rsid w:val="000D1B9F"/>
    <w:rsid w:val="000D6E40"/>
    <w:rsid w:val="0014700F"/>
    <w:rsid w:val="001523A4"/>
    <w:rsid w:val="001F008C"/>
    <w:rsid w:val="002C1A59"/>
    <w:rsid w:val="00305C00"/>
    <w:rsid w:val="003B5039"/>
    <w:rsid w:val="003C6684"/>
    <w:rsid w:val="004120F6"/>
    <w:rsid w:val="004E0476"/>
    <w:rsid w:val="005060E5"/>
    <w:rsid w:val="00546872"/>
    <w:rsid w:val="006128CA"/>
    <w:rsid w:val="006C065F"/>
    <w:rsid w:val="00715D7B"/>
    <w:rsid w:val="007235E5"/>
    <w:rsid w:val="007B6889"/>
    <w:rsid w:val="007F5FD4"/>
    <w:rsid w:val="00856B75"/>
    <w:rsid w:val="008C0EBD"/>
    <w:rsid w:val="00A348E7"/>
    <w:rsid w:val="00B90EFB"/>
    <w:rsid w:val="00BE1523"/>
    <w:rsid w:val="00BF6B3A"/>
    <w:rsid w:val="00C90810"/>
    <w:rsid w:val="00CB5DD4"/>
    <w:rsid w:val="00D32CCE"/>
    <w:rsid w:val="00D402DF"/>
    <w:rsid w:val="00D50971"/>
    <w:rsid w:val="00D60094"/>
    <w:rsid w:val="00E86040"/>
    <w:rsid w:val="00F076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D935E26"/>
  <w15:chartTrackingRefBased/>
  <w15:docId w15:val="{263D0F5B-BAAD-4DD0-8A49-2E10BC4D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customStyle="1" w:styleId="table-e">
    <w:name w:val="table-e"/>
    <w:rsid w:val="000D1B9F"/>
    <w:pPr>
      <w:suppressAutoHyphens/>
      <w:spacing w:before="11" w:line="189" w:lineRule="exact"/>
    </w:pPr>
    <w:rPr>
      <w:snapToGrid w:val="0"/>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A648654DEAE340BC11F7F683445736" ma:contentTypeVersion="7" ma:contentTypeDescription="Create a new document." ma:contentTypeScope="" ma:versionID="869a9bef3dddc661e47cbf02426e2417">
  <xsd:schema xmlns:xsd="http://www.w3.org/2001/XMLSchema" xmlns:xs="http://www.w3.org/2001/XMLSchema" xmlns:p="http://schemas.microsoft.com/office/2006/metadata/properties" xmlns:ns3="a3a41b72-0803-454d-a444-e932ad626048" xmlns:ns4="578d76e2-b855-486a-8eeb-9554c3bb7c60" targetNamespace="http://schemas.microsoft.com/office/2006/metadata/properties" ma:root="true" ma:fieldsID="fd6b8237045dfd3a4469fe109402dd81" ns3:_="" ns4:_="">
    <xsd:import namespace="a3a41b72-0803-454d-a444-e932ad626048"/>
    <xsd:import namespace="578d76e2-b855-486a-8eeb-9554c3bb7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41b72-0803-454d-a444-e932ad626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d76e2-b855-486a-8eeb-9554c3bb7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747FD-7A9C-4A9E-BC29-2D27182A1544}">
  <ds:schemaRefs>
    <ds:schemaRef ds:uri="http://schemas.microsoft.com/office/2006/metadata/properties"/>
    <ds:schemaRef ds:uri="http://purl.org/dc/terms/"/>
    <ds:schemaRef ds:uri="a3a41b72-0803-454d-a444-e932ad626048"/>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578d76e2-b855-486a-8eeb-9554c3bb7c60"/>
    <ds:schemaRef ds:uri="http://purl.org/dc/elements/1.1/"/>
    <ds:schemaRef ds:uri="http://purl.org/dc/dcmitype/"/>
  </ds:schemaRefs>
</ds:datastoreItem>
</file>

<file path=customXml/itemProps2.xml><?xml version="1.0" encoding="utf-8"?>
<ds:datastoreItem xmlns:ds="http://schemas.openxmlformats.org/officeDocument/2006/customXml" ds:itemID="{71157D89-712F-49CC-92F8-372FFFCB5CB8}">
  <ds:schemaRefs>
    <ds:schemaRef ds:uri="http://schemas.microsoft.com/sharepoint/v3/contenttype/forms"/>
  </ds:schemaRefs>
</ds:datastoreItem>
</file>

<file path=customXml/itemProps3.xml><?xml version="1.0" encoding="utf-8"?>
<ds:datastoreItem xmlns:ds="http://schemas.openxmlformats.org/officeDocument/2006/customXml" ds:itemID="{72E5D298-ABE3-474F-8599-C59AACC7B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41b72-0803-454d-a444-e932ad626048"/>
    <ds:schemaRef ds:uri="578d76e2-b855-486a-8eeb-9554c3bb7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RCP-E 64E</vt:lpstr>
    </vt:vector>
  </TitlesOfParts>
  <Company>MAG</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64E</dc:title>
  <dc:subject>Form 64E: Final Order of Foreclosure</dc:subject>
  <dc:creator>Rottman, M.</dc:creator>
  <cp:keywords/>
  <dc:description/>
  <cp:lastModifiedBy>Rottman, Mike (MAG)</cp:lastModifiedBy>
  <cp:revision>8</cp:revision>
  <dcterms:created xsi:type="dcterms:W3CDTF">2021-11-18T13:59:00Z</dcterms:created>
  <dcterms:modified xsi:type="dcterms:W3CDTF">2024-01-31T21:22:00Z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0x010100DAA648654DEAE340BC11F7F683445736</vt:lpwstr>
  </property>
  <property fmtid="{D5CDD505-2E9C-101B-9397-08002B2CF9AE}" pid="3" name="MSIP_Label_034a106e-6316-442c-ad35-738afd673d2b_Enabled">
    <vt:lpwstr>true</vt:lpwstr>
  </property>
  <property fmtid="{D5CDD505-2E9C-101B-9397-08002B2CF9AE}" pid="4" name="MSIP_Label_034a106e-6316-442c-ad35-738afd673d2b_SetDate">
    <vt:lpwstr>2021-11-18T13:59:14Z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f36ff44c-69e4-4bac-a784-b794247d4f78</vt:lpwstr>
  </property>
  <property fmtid="{D5CDD505-2E9C-101B-9397-08002B2CF9AE}" pid="9" name="MSIP_Label_034a106e-6316-442c-ad35-738afd673d2b_ContentBits">
    <vt:lpwstr>0</vt:lpwstr>
  </property>
</Properties>
</file>