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2845" w14:textId="77777777" w:rsidR="00F035FA" w:rsidRDefault="00C77F55">
      <w:pPr>
        <w:pStyle w:val="form-f"/>
        <w:keepLines/>
        <w:rPr>
          <w:b/>
        </w:rPr>
      </w:pPr>
      <w:r>
        <w:t>Formule 63B</w:t>
      </w:r>
    </w:p>
    <w:p w14:paraId="7774A07A" w14:textId="77777777" w:rsidR="00F035FA" w:rsidRDefault="00C77F55">
      <w:pPr>
        <w:pStyle w:val="act-f"/>
      </w:pPr>
      <w:r>
        <w:t>Loi sur les tribunaux judiciaires</w:t>
      </w:r>
    </w:p>
    <w:p w14:paraId="503D581D" w14:textId="77777777" w:rsidR="00F035FA" w:rsidRDefault="00C77F55">
      <w:pPr>
        <w:pStyle w:val="zheadingx-f"/>
        <w:spacing w:before="120"/>
      </w:pPr>
      <w:r>
        <w:t>CERTIFICAT DE SURSIS</w:t>
      </w:r>
    </w:p>
    <w:p w14:paraId="5C6A2AAC" w14:textId="77777777" w:rsidR="00F035FA" w:rsidRDefault="00C77F55">
      <w:pPr>
        <w:pStyle w:val="zheading3-f"/>
        <w:rPr>
          <w:i/>
        </w:rPr>
      </w:pPr>
      <w:r>
        <w:rPr>
          <w:i/>
        </w:rPr>
        <w:t>(</w:t>
      </w:r>
      <w:proofErr w:type="gramStart"/>
      <w:r>
        <w:rPr>
          <w:i/>
        </w:rPr>
        <w:t>titre</w:t>
      </w:r>
      <w:proofErr w:type="gramEnd"/>
      <w:r>
        <w:rPr>
          <w:i/>
        </w:rPr>
        <w:t>)</w:t>
      </w:r>
    </w:p>
    <w:p w14:paraId="6FF3F607" w14:textId="07122943" w:rsidR="00F035FA" w:rsidRPr="00AB5BB4" w:rsidRDefault="006F5BB0">
      <w:pPr>
        <w:pStyle w:val="zparanoindt-f"/>
        <w:rPr>
          <w:caps/>
        </w:rPr>
      </w:pPr>
      <w:r w:rsidRPr="00AB5BB4">
        <w:rPr>
          <w:caps/>
        </w:rPr>
        <w:t>[SCEAU]</w:t>
      </w:r>
    </w:p>
    <w:p w14:paraId="7D3259CF" w14:textId="77777777" w:rsidR="00F035FA" w:rsidRDefault="00C77F55">
      <w:pPr>
        <w:pStyle w:val="subject-f"/>
      </w:pPr>
      <w:r>
        <w:t>CERTIFICAT DE SURSIS</w:t>
      </w:r>
    </w:p>
    <w:p w14:paraId="0FAC505D" w14:textId="77777777" w:rsidR="00F035FA" w:rsidRDefault="00C77F55">
      <w:pPr>
        <w:pStyle w:val="zparawtab-f"/>
      </w:pPr>
      <w:r>
        <w:tab/>
      </w:r>
      <w:r>
        <w:tab/>
        <w:t xml:space="preserve">Le greffier de la Cour divisionnaire certifie que, aux termes du paragraphe 25 (1) de la </w:t>
      </w:r>
      <w:r>
        <w:rPr>
          <w:i/>
        </w:rPr>
        <w:t>Loi sur l’exercice des compétences légales</w:t>
      </w:r>
      <w:r>
        <w:t xml:space="preserve">, il a été sursis à l’ordonnance du Tribunal du logement de l’Ontario datée du </w:t>
      </w:r>
      <w:r>
        <w:rPr>
          <w:i/>
        </w:rPr>
        <w:t>(date)</w:t>
      </w:r>
      <w:r>
        <w:t xml:space="preserve"> par suite d’un appel dont a été saisi ce tribunal.</w:t>
      </w:r>
    </w:p>
    <w:tbl>
      <w:tblPr>
        <w:tblW w:w="948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00"/>
        <w:gridCol w:w="4780"/>
      </w:tblGrid>
      <w:tr w:rsidR="00F035FA" w14:paraId="77E5228B" w14:textId="77777777">
        <w:tc>
          <w:tcPr>
            <w:tcW w:w="4700" w:type="dxa"/>
          </w:tcPr>
          <w:p w14:paraId="6093C47E" w14:textId="77777777" w:rsidR="00F035FA" w:rsidRDefault="00C77F55">
            <w:pPr>
              <w:pStyle w:val="table-e"/>
              <w:tabs>
                <w:tab w:val="left" w:leader="dot" w:pos="4320"/>
              </w:tabs>
              <w:spacing w:before="240"/>
              <w:ind w:right="57"/>
              <w:rPr>
                <w:lang w:val="fr-CA"/>
              </w:rPr>
            </w:pPr>
            <w:proofErr w:type="gramStart"/>
            <w:r>
              <w:rPr>
                <w:lang w:val="fr-CA"/>
              </w:rPr>
              <w:t>date</w:t>
            </w:r>
            <w:proofErr w:type="gramEnd"/>
            <w:r>
              <w:rPr>
                <w:lang w:val="fr-CA"/>
              </w:rPr>
              <w:t xml:space="preserve"> : </w:t>
            </w:r>
            <w:r>
              <w:rPr>
                <w:lang w:val="fr-CA"/>
              </w:rPr>
              <w:tab/>
            </w:r>
          </w:p>
        </w:tc>
        <w:tc>
          <w:tcPr>
            <w:tcW w:w="4780" w:type="dxa"/>
          </w:tcPr>
          <w:p w14:paraId="1FE60545" w14:textId="77777777" w:rsidR="00F035FA" w:rsidRDefault="00C77F55">
            <w:pPr>
              <w:pStyle w:val="table-e"/>
              <w:tabs>
                <w:tab w:val="left" w:leader="dot" w:pos="8640"/>
              </w:tabs>
              <w:spacing w:before="240"/>
              <w:rPr>
                <w:lang w:val="fr-CA"/>
              </w:rPr>
            </w:pPr>
            <w:proofErr w:type="gramStart"/>
            <w:r>
              <w:rPr>
                <w:lang w:val="fr-CA"/>
              </w:rPr>
              <w:t>délivré</w:t>
            </w:r>
            <w:proofErr w:type="gramEnd"/>
            <w:r>
              <w:rPr>
                <w:lang w:val="fr-CA"/>
              </w:rPr>
              <w:t xml:space="preserve"> par </w:t>
            </w:r>
            <w:r>
              <w:rPr>
                <w:lang w:val="fr-CA"/>
              </w:rPr>
              <w:tab/>
            </w:r>
          </w:p>
          <w:p w14:paraId="5664E655" w14:textId="77777777" w:rsidR="00F035FA" w:rsidRDefault="00C77F55">
            <w:pPr>
              <w:pStyle w:val="table-e"/>
              <w:tabs>
                <w:tab w:val="left" w:pos="2451"/>
              </w:tabs>
              <w:spacing w:before="40"/>
              <w:jc w:val="center"/>
              <w:rPr>
                <w:lang w:val="fr-CA"/>
              </w:rPr>
            </w:pPr>
            <w:proofErr w:type="gramStart"/>
            <w:r>
              <w:rPr>
                <w:lang w:val="fr-CA"/>
              </w:rPr>
              <w:t>greffier</w:t>
            </w:r>
            <w:proofErr w:type="gramEnd"/>
          </w:p>
        </w:tc>
      </w:tr>
    </w:tbl>
    <w:p w14:paraId="2C6B1C44" w14:textId="77777777" w:rsidR="00F035FA" w:rsidRDefault="00F035FA">
      <w:pPr>
        <w:spacing w:line="239" w:lineRule="exact"/>
        <w:rPr>
          <w:snapToGrid w:val="0"/>
          <w:lang w:val="fr-CA"/>
        </w:rPr>
      </w:pPr>
    </w:p>
    <w:p w14:paraId="24283A97" w14:textId="77777777" w:rsidR="00F035FA" w:rsidRDefault="00C77F55">
      <w:pPr>
        <w:pStyle w:val="footnote-f"/>
      </w:pPr>
      <w:r>
        <w:t>RCP-F 63B (1</w:t>
      </w:r>
      <w:r>
        <w:rPr>
          <w:vertAlign w:val="superscript"/>
        </w:rPr>
        <w:t>er</w:t>
      </w:r>
      <w:r>
        <w:t xml:space="preserve"> novembre 2005)</w:t>
      </w:r>
    </w:p>
    <w:sectPr w:rsidR="00F035FA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B0276" w14:textId="77777777" w:rsidR="00C77F55" w:rsidRDefault="00C77F55" w:rsidP="00C77F55">
      <w:r>
        <w:separator/>
      </w:r>
    </w:p>
  </w:endnote>
  <w:endnote w:type="continuationSeparator" w:id="0">
    <w:p w14:paraId="5B4AF81A" w14:textId="77777777" w:rsidR="00C77F55" w:rsidRDefault="00C77F55" w:rsidP="00C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005A9" w14:textId="77777777" w:rsidR="00C77F55" w:rsidRDefault="00C77F55" w:rsidP="00C77F55">
      <w:r>
        <w:separator/>
      </w:r>
    </w:p>
  </w:footnote>
  <w:footnote w:type="continuationSeparator" w:id="0">
    <w:p w14:paraId="0F217C1A" w14:textId="77777777" w:rsidR="00C77F55" w:rsidRDefault="00C77F55" w:rsidP="00C7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F55"/>
    <w:rsid w:val="00537F42"/>
    <w:rsid w:val="006F5BB0"/>
    <w:rsid w:val="00AB5BB4"/>
    <w:rsid w:val="00C77F55"/>
    <w:rsid w:val="00F0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B551C"/>
  <w15:chartTrackingRefBased/>
  <w15:docId w15:val="{2A96B03A-0FDB-46B8-B3F7-855C605C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63B Certificat de sursis</vt:lpstr>
    </vt:vector>
  </TitlesOfParts>
  <Company>Gouvernement de l’Ontario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63B Certificat de sursis</dc:title>
  <dc:subject>RCP-F 63B (1er novembre 2005)</dc:subject>
  <dc:creator>Comité des règles en matière civile</dc:creator>
  <cp:keywords/>
  <dc:description/>
  <cp:lastModifiedBy>Schell, Denise (MAG)</cp:lastModifiedBy>
  <cp:revision>5</cp:revision>
  <dcterms:created xsi:type="dcterms:W3CDTF">2021-11-22T18:42:00Z</dcterms:created>
  <dcterms:modified xsi:type="dcterms:W3CDTF">2022-02-01T20:35:00Z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2021-11-22T18:42:10Z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da9bf4f9-2221-4b36-b420-dc97ee257ee9</vt:lpwstr>
  </property>
  <property fmtid="{D5CDD505-2E9C-101B-9397-08002B2CF9AE}" pid="8" name="MSIP_Label_034a106e-6316-442c-ad35-738afd673d2b_ContentBits">
    <vt:lpwstr>0</vt:lpwstr>
  </property>
</Properties>
</file>