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63DAA" w14:textId="77777777" w:rsidR="00355446" w:rsidRDefault="00A829A1">
      <w:pPr>
        <w:pStyle w:val="form-f"/>
        <w:tabs>
          <w:tab w:val="clear" w:pos="0"/>
        </w:tabs>
      </w:pPr>
      <w:r>
        <w:t>Formule 60K</w:t>
      </w:r>
    </w:p>
    <w:p w14:paraId="69187F11" w14:textId="77777777" w:rsidR="00355446" w:rsidRDefault="00A829A1">
      <w:pPr>
        <w:pStyle w:val="act-f"/>
        <w:tabs>
          <w:tab w:val="clear" w:pos="0"/>
        </w:tabs>
      </w:pPr>
      <w:r>
        <w:t>Loi sur les tribunaux judiciaires</w:t>
      </w:r>
    </w:p>
    <w:p w14:paraId="6BCFA6FC" w14:textId="77777777" w:rsidR="00355446" w:rsidRDefault="00A829A1">
      <w:pPr>
        <w:pStyle w:val="subject-f"/>
        <w:tabs>
          <w:tab w:val="clear" w:pos="0"/>
        </w:tabs>
        <w:spacing w:after="120"/>
        <w:rPr>
          <w:caps w:val="0"/>
        </w:rPr>
      </w:pPr>
      <w:r>
        <w:rPr>
          <w:caps w:val="0"/>
        </w:rPr>
        <w:t>MANDAT D’ARRÊT (OUTRAGE)</w:t>
      </w:r>
    </w:p>
    <w:p w14:paraId="1845FC66" w14:textId="77777777" w:rsidR="00355446" w:rsidRDefault="00A829A1">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right"/>
      </w:pPr>
      <w:r>
        <w:t>(</w:t>
      </w:r>
      <w:proofErr w:type="gramStart"/>
      <w:r>
        <w:t>n</w:t>
      </w:r>
      <w:r>
        <w:rPr>
          <w:vertAlign w:val="superscript"/>
        </w:rPr>
        <w:t>o</w:t>
      </w:r>
      <w:proofErr w:type="gramEnd"/>
      <w:r>
        <w:t xml:space="preserve"> du dossier de la cour)</w:t>
      </w:r>
    </w:p>
    <w:p w14:paraId="4FF0896E" w14:textId="77777777" w:rsidR="00355446" w:rsidRDefault="00A829A1">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center"/>
      </w:pPr>
      <w:r>
        <w:t>(</w:t>
      </w:r>
      <w:proofErr w:type="gramStart"/>
      <w:r>
        <w:t>tribunal</w:t>
      </w:r>
      <w:proofErr w:type="gramEnd"/>
      <w:r>
        <w:t>)</w:t>
      </w:r>
    </w:p>
    <w:p w14:paraId="59D51986" w14:textId="77777777" w:rsidR="00355446" w:rsidRDefault="00A829A1">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8820"/>
        </w:tabs>
        <w:rPr>
          <w:lang w:val="fr-CA"/>
        </w:rPr>
      </w:pPr>
      <w:r>
        <w:rPr>
          <w:lang w:val="fr-CA"/>
        </w:rPr>
        <w:t>(</w:t>
      </w:r>
      <w:proofErr w:type="gramStart"/>
      <w:r>
        <w:rPr>
          <w:lang w:val="fr-CA"/>
        </w:rPr>
        <w:t>nom</w:t>
      </w:r>
      <w:proofErr w:type="gramEnd"/>
      <w:r>
        <w:rPr>
          <w:lang w:val="fr-CA"/>
        </w:rPr>
        <w:t xml:space="preserve"> du juge)</w:t>
      </w:r>
      <w:r>
        <w:rPr>
          <w:lang w:val="fr-CA"/>
        </w:rPr>
        <w:tab/>
        <w:t>(jour et date)</w:t>
      </w:r>
    </w:p>
    <w:p w14:paraId="5F411E57" w14:textId="110DD48D" w:rsidR="00355446" w:rsidRPr="00701B4B" w:rsidRDefault="00192854">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rPr>
          <w:i w:val="0"/>
          <w:iCs/>
        </w:rPr>
      </w:pPr>
      <w:r w:rsidRPr="00701B4B">
        <w:rPr>
          <w:i w:val="0"/>
          <w:iCs/>
        </w:rPr>
        <w:t>[SCEAU]</w:t>
      </w:r>
    </w:p>
    <w:p w14:paraId="6035E8B0" w14:textId="77777777" w:rsidR="00355446" w:rsidRDefault="00A829A1">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center"/>
      </w:pPr>
      <w:r>
        <w:t>(</w:t>
      </w:r>
      <w:proofErr w:type="gramStart"/>
      <w:r>
        <w:t>intitulé</w:t>
      </w:r>
      <w:proofErr w:type="gramEnd"/>
      <w:r>
        <w:t xml:space="preserve"> de l’instance)</w:t>
      </w:r>
    </w:p>
    <w:p w14:paraId="0F2C9629" w14:textId="77777777" w:rsidR="00355446" w:rsidRDefault="00A829A1">
      <w:pPr>
        <w:pStyle w:val="zheadingx-f"/>
        <w:tabs>
          <w:tab w:val="clear" w:pos="0"/>
        </w:tabs>
        <w:rPr>
          <w:b/>
        </w:rPr>
      </w:pPr>
      <w:r>
        <w:rPr>
          <w:caps w:val="0"/>
        </w:rPr>
        <w:t>MANDAT D’ARRÊT</w:t>
      </w:r>
    </w:p>
    <w:p w14:paraId="3C895DCA" w14:textId="77777777" w:rsidR="00355446" w:rsidRDefault="00A829A1">
      <w:pPr>
        <w:pStyle w:val="zparanoindt-f"/>
      </w:pPr>
      <w:r>
        <w:t>À TOUS LES AGENTS DE POLICE de l’Ontario</w:t>
      </w:r>
    </w:p>
    <w:p w14:paraId="7CDFDF60" w14:textId="77777777" w:rsidR="00355446" w:rsidRDefault="00A829A1">
      <w:pPr>
        <w:pStyle w:val="zparanoindt-f"/>
      </w:pPr>
      <w:r>
        <w:t>ET AUX directeurs de tous les établissements correctionnels de l’Ontario</w:t>
      </w:r>
    </w:p>
    <w:p w14:paraId="338973A4" w14:textId="77777777" w:rsidR="00355446" w:rsidRDefault="00A829A1">
      <w:pPr>
        <w:pStyle w:val="zparawtab-f"/>
      </w:pPr>
      <w:r>
        <w:tab/>
      </w:r>
      <w:r>
        <w:tab/>
        <w:t>A</w:t>
      </w:r>
      <w:r>
        <w:rPr>
          <w:caps/>
        </w:rPr>
        <w:t>ttendu</w:t>
      </w:r>
      <w:r>
        <w:t xml:space="preserve"> QUE </w:t>
      </w:r>
      <w:r>
        <w:rPr>
          <w:i/>
        </w:rPr>
        <w:t>(nom)</w:t>
      </w:r>
      <w:r>
        <w:t xml:space="preserve"> de/du</w:t>
      </w:r>
      <w:r>
        <w:rPr>
          <w:i/>
        </w:rPr>
        <w:t xml:space="preserve"> (adresse) </w:t>
      </w:r>
      <w:r>
        <w:t>peut être coupable d’outrage au présent tribunal;</w:t>
      </w:r>
    </w:p>
    <w:p w14:paraId="3B262788" w14:textId="77777777" w:rsidR="00355446" w:rsidRDefault="00A829A1">
      <w:pPr>
        <w:pStyle w:val="zparawtab-f"/>
      </w:pPr>
      <w:r>
        <w:tab/>
      </w:r>
      <w:r>
        <w:tab/>
        <w:t xml:space="preserve">ET ATTENDU QUE je suis d’avis que la présence de </w:t>
      </w:r>
      <w:r>
        <w:rPr>
          <w:i/>
        </w:rPr>
        <w:t xml:space="preserve">(nom) </w:t>
      </w:r>
      <w:r>
        <w:t xml:space="preserve">à l’audition de la motion en ordonnance d’outrage est nécessaire dans l’intérêt de </w:t>
      </w:r>
      <w:proofErr w:type="gramStart"/>
      <w:r>
        <w:t>la</w:t>
      </w:r>
      <w:proofErr w:type="gramEnd"/>
      <w:r>
        <w:t xml:space="preserve"> justice et que l’intéressé ne paraît pas disposé à s’y présenter de son plein gré;</w:t>
      </w:r>
    </w:p>
    <w:p w14:paraId="41C754CA" w14:textId="77777777" w:rsidR="00355446" w:rsidRDefault="00A829A1">
      <w:pPr>
        <w:pStyle w:val="zparawtab-f"/>
      </w:pPr>
      <w:r>
        <w:tab/>
      </w:r>
      <w:r>
        <w:tab/>
        <w:t xml:space="preserve">IL VOUS EST ORDONNÉ D’ARRÊTER et d’amener </w:t>
      </w:r>
      <w:r>
        <w:rPr>
          <w:i/>
        </w:rPr>
        <w:t>(nom)</w:t>
      </w:r>
      <w:r>
        <w:t xml:space="preserve"> devant le tribunal pour l’audition de la motion en ordonnance d’outrage.  Si le tribunal ne siège pas ou si l’intéressé ne peut pas être amené sans délai devant le tribunal, il vous est ordonné de livrer l’intéressé à un établissement correctionnel provincial ou à un autre établissement sûr afin qu’il y soit admis et détenu jusqu’à ce qu’il soit amené devant le tribunal.</w:t>
      </w:r>
    </w:p>
    <w:p w14:paraId="170C8EB2" w14:textId="77777777" w:rsidR="00355446" w:rsidRDefault="00A829A1">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ind w:right="2390"/>
        <w:jc w:val="right"/>
        <w:rPr>
          <w:lang w:val="fr-CA"/>
        </w:rPr>
      </w:pPr>
      <w:r>
        <w:rPr>
          <w:lang w:val="fr-CA"/>
        </w:rPr>
        <w:t>(</w:t>
      </w:r>
      <w:proofErr w:type="gramStart"/>
      <w:r>
        <w:rPr>
          <w:lang w:val="fr-CA"/>
        </w:rPr>
        <w:t>signature</w:t>
      </w:r>
      <w:proofErr w:type="gramEnd"/>
      <w:r>
        <w:rPr>
          <w:lang w:val="fr-CA"/>
        </w:rPr>
        <w:t xml:space="preserve"> du juge)</w:t>
      </w:r>
    </w:p>
    <w:p w14:paraId="57CAF6D0" w14:textId="77777777" w:rsidR="00355446" w:rsidRDefault="00A829A1">
      <w:pPr>
        <w:pStyle w:val="footnote-f"/>
      </w:pPr>
      <w:r>
        <w:t>RCP-F 60K (1</w:t>
      </w:r>
      <w:r>
        <w:rPr>
          <w:vertAlign w:val="superscript"/>
        </w:rPr>
        <w:t>er</w:t>
      </w:r>
      <w:r>
        <w:t xml:space="preserve"> novembre 2005)</w:t>
      </w:r>
    </w:p>
    <w:sectPr w:rsidR="00355446">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DAE74" w14:textId="77777777" w:rsidR="00A829A1" w:rsidRDefault="00A829A1" w:rsidP="00A829A1">
      <w:r>
        <w:separator/>
      </w:r>
    </w:p>
  </w:endnote>
  <w:endnote w:type="continuationSeparator" w:id="0">
    <w:p w14:paraId="22D91A72" w14:textId="77777777" w:rsidR="00A829A1" w:rsidRDefault="00A829A1" w:rsidP="00A8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88EAB" w14:textId="77777777" w:rsidR="00A829A1" w:rsidRDefault="00A829A1" w:rsidP="00A829A1">
      <w:r>
        <w:separator/>
      </w:r>
    </w:p>
  </w:footnote>
  <w:footnote w:type="continuationSeparator" w:id="0">
    <w:p w14:paraId="5184EE69" w14:textId="77777777" w:rsidR="00A829A1" w:rsidRDefault="00A829A1" w:rsidP="00A8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9A1"/>
    <w:rsid w:val="00192854"/>
    <w:rsid w:val="00355446"/>
    <w:rsid w:val="00701B4B"/>
    <w:rsid w:val="00A82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E1C28"/>
  <w15:chartTrackingRefBased/>
  <w15:docId w15:val="{C54C314C-28F6-4A91-9E01-69E0569B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name-f">
    <w:name w:val="zname-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24EA-94FE-421A-88AB-2F68EBC9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Formule 60K Mandat d’arrêt (Outrage)</vt:lpstr>
    </vt:vector>
  </TitlesOfParts>
  <Company>Gouvernement de l’Ontario</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60K Mandat d’arrêt (Outrage)</dc:title>
  <dc:subject>RCP-F 60K (1er novembre 2005)</dc:subject>
  <dc:creator>Comité des règles en matière civile</dc:creator>
  <cp:keywords/>
  <dc:description/>
  <cp:lastModifiedBy>Schell, Denise (MAG)</cp:lastModifiedBy>
  <cp:revision>4</cp:revision>
  <dcterms:created xsi:type="dcterms:W3CDTF">2021-11-22T18:28:00Z</dcterms:created>
  <dcterms:modified xsi:type="dcterms:W3CDTF">2022-02-01T16:29:00Z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2021-11-22T18:27:54Z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c16be78d-10ca-4d4e-96e4-5208f3fc2b41</vt:lpwstr>
  </property>
  <property fmtid="{D5CDD505-2E9C-101B-9397-08002B2CF9AE}" pid="8" name="MSIP_Label_034a106e-6316-442c-ad35-738afd673d2b_ContentBits">
    <vt:lpwstr>0</vt:lpwstr>
  </property>
</Properties>
</file>