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E8825" w14:textId="77777777" w:rsidR="00B478EE" w:rsidRPr="00264C0C" w:rsidRDefault="00B478EE" w:rsidP="00EF4205">
      <w:pPr>
        <w:pStyle w:val="form-e"/>
        <w:spacing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Form 59B</w:t>
      </w:r>
    </w:p>
    <w:p w14:paraId="7439D6B8" w14:textId="77777777" w:rsidR="00B478EE" w:rsidRPr="00264C0C" w:rsidRDefault="00B478EE" w:rsidP="00EF4205">
      <w:pPr>
        <w:pStyle w:val="act-e"/>
        <w:spacing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Courts of Justice Act</w:t>
      </w:r>
    </w:p>
    <w:p w14:paraId="69EF4488" w14:textId="77777777" w:rsidR="00B478EE" w:rsidRPr="00264C0C" w:rsidRDefault="00B478EE" w:rsidP="00EF4205">
      <w:pPr>
        <w:pStyle w:val="subject-e"/>
        <w:spacing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judgment</w:t>
      </w:r>
    </w:p>
    <w:p w14:paraId="1B2500A2" w14:textId="77777777" w:rsidR="00B478EE" w:rsidRPr="00264C0C" w:rsidRDefault="00B478EE" w:rsidP="00EF4205">
      <w:pPr>
        <w:pStyle w:val="zcourt-e"/>
        <w:spacing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(Court file no.)</w:t>
      </w:r>
    </w:p>
    <w:p w14:paraId="7595F78D" w14:textId="77777777" w:rsidR="00B478EE" w:rsidRPr="00264C0C" w:rsidRDefault="00B478EE" w:rsidP="00EF4205">
      <w:pPr>
        <w:pStyle w:val="zheading3-e"/>
        <w:spacing w:after="319" w:line="240" w:lineRule="auto"/>
        <w:rPr>
          <w:i/>
          <w:sz w:val="24"/>
          <w:szCs w:val="24"/>
        </w:rPr>
      </w:pPr>
      <w:r w:rsidRPr="00264C0C">
        <w:rPr>
          <w:i/>
          <w:sz w:val="24"/>
          <w:szCs w:val="24"/>
        </w:rPr>
        <w:t>(Court)</w:t>
      </w:r>
    </w:p>
    <w:p w14:paraId="1546DEFA" w14:textId="77777777" w:rsidR="00B478EE" w:rsidRPr="00264C0C" w:rsidRDefault="00B478EE" w:rsidP="00EF4205">
      <w:pPr>
        <w:pStyle w:val="zname-e"/>
        <w:spacing w:after="319" w:line="240" w:lineRule="auto"/>
        <w:jc w:val="left"/>
        <w:rPr>
          <w:sz w:val="24"/>
          <w:szCs w:val="24"/>
        </w:rPr>
      </w:pPr>
      <w:r w:rsidRPr="00264C0C">
        <w:rPr>
          <w:iCs/>
          <w:sz w:val="24"/>
          <w:szCs w:val="24"/>
        </w:rPr>
        <w:t>(Name of judge or officer)</w:t>
      </w: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</w:r>
      <w:r w:rsidR="00EF4205" w:rsidRPr="00264C0C">
        <w:rPr>
          <w:sz w:val="24"/>
          <w:szCs w:val="24"/>
        </w:rPr>
        <w:t xml:space="preserve">       </w:t>
      </w:r>
      <w:proofErr w:type="gramStart"/>
      <w:r w:rsidR="00EF4205" w:rsidRPr="00264C0C">
        <w:rPr>
          <w:sz w:val="24"/>
          <w:szCs w:val="24"/>
        </w:rPr>
        <w:t xml:space="preserve">   </w:t>
      </w:r>
      <w:r w:rsidRPr="00264C0C">
        <w:rPr>
          <w:sz w:val="24"/>
          <w:szCs w:val="24"/>
        </w:rPr>
        <w:t>(</w:t>
      </w:r>
      <w:proofErr w:type="gramEnd"/>
      <w:r w:rsidRPr="00264C0C">
        <w:rPr>
          <w:sz w:val="24"/>
          <w:szCs w:val="24"/>
        </w:rPr>
        <w:t>Day and date judgment given)</w:t>
      </w:r>
    </w:p>
    <w:p w14:paraId="5AE4CEF2" w14:textId="02DD66EE" w:rsidR="00B478EE" w:rsidRPr="00051988" w:rsidRDefault="00055C12" w:rsidP="00EF4205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051988">
        <w:rPr>
          <w:i w:val="0"/>
          <w:iCs/>
          <w:sz w:val="24"/>
          <w:szCs w:val="24"/>
        </w:rPr>
        <w:t>[SEAL]</w:t>
      </w:r>
    </w:p>
    <w:p w14:paraId="16E4079D" w14:textId="77777777" w:rsidR="00B478EE" w:rsidRPr="00264C0C" w:rsidRDefault="00B478EE" w:rsidP="00EF4205">
      <w:pPr>
        <w:pStyle w:val="zcourt-e"/>
        <w:spacing w:after="0" w:line="240" w:lineRule="auto"/>
        <w:jc w:val="center"/>
        <w:rPr>
          <w:sz w:val="24"/>
          <w:szCs w:val="24"/>
        </w:rPr>
      </w:pPr>
      <w:r w:rsidRPr="00264C0C">
        <w:rPr>
          <w:sz w:val="24"/>
          <w:szCs w:val="24"/>
        </w:rPr>
        <w:t>(Title of Proceeding)</w:t>
      </w:r>
    </w:p>
    <w:p w14:paraId="4504C284" w14:textId="77777777" w:rsidR="00B478EE" w:rsidRPr="00264C0C" w:rsidRDefault="00B478EE" w:rsidP="00EF4205">
      <w:pPr>
        <w:spacing w:after="319"/>
      </w:pPr>
    </w:p>
    <w:p w14:paraId="62A7096F" w14:textId="77777777" w:rsidR="00B478EE" w:rsidRPr="00264C0C" w:rsidRDefault="00B478EE" w:rsidP="00EF4205">
      <w:pPr>
        <w:pStyle w:val="zheadingx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judgment</w:t>
      </w:r>
    </w:p>
    <w:p w14:paraId="3D21CC1A" w14:textId="77777777" w:rsidR="00B478EE" w:rsidRPr="00264C0C" w:rsidRDefault="00B478EE" w:rsidP="00EF4205">
      <w:pPr>
        <w:pStyle w:val="zparanoindt-e"/>
        <w:spacing w:after="319" w:line="240" w:lineRule="auto"/>
        <w:rPr>
          <w:i/>
          <w:sz w:val="24"/>
          <w:szCs w:val="24"/>
        </w:rPr>
      </w:pPr>
      <w:r w:rsidRPr="00264C0C">
        <w:rPr>
          <w:i/>
          <w:sz w:val="24"/>
          <w:szCs w:val="24"/>
        </w:rPr>
        <w:t>(Judgment after trial or hearing of application)</w:t>
      </w:r>
    </w:p>
    <w:p w14:paraId="549FE70C" w14:textId="77777777" w:rsidR="00B478EE" w:rsidRPr="00264C0C" w:rsidRDefault="00B478EE" w:rsidP="00EF4205">
      <w:pPr>
        <w:pStyle w:val="zparawtab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THIS ACTION </w:t>
      </w:r>
      <w:r w:rsidRPr="00264C0C">
        <w:rPr>
          <w:i/>
          <w:sz w:val="24"/>
          <w:szCs w:val="24"/>
        </w:rPr>
        <w:t>(or</w:t>
      </w:r>
      <w:r w:rsidRPr="00264C0C">
        <w:rPr>
          <w:sz w:val="24"/>
          <w:szCs w:val="24"/>
        </w:rPr>
        <w:t xml:space="preserve"> APPLICATION</w:t>
      </w:r>
      <w:r w:rsidRPr="00264C0C">
        <w:rPr>
          <w:i/>
          <w:sz w:val="24"/>
          <w:szCs w:val="24"/>
        </w:rPr>
        <w:t>)</w:t>
      </w:r>
      <w:r w:rsidRPr="00264C0C">
        <w:rPr>
          <w:sz w:val="24"/>
          <w:szCs w:val="24"/>
        </w:rPr>
        <w:t xml:space="preserve"> was heard this day </w:t>
      </w:r>
      <w:r w:rsidRPr="00264C0C">
        <w:rPr>
          <w:i/>
          <w:sz w:val="24"/>
          <w:szCs w:val="24"/>
        </w:rPr>
        <w:t xml:space="preserve">(or </w:t>
      </w:r>
      <w:r w:rsidRPr="00264C0C">
        <w:rPr>
          <w:sz w:val="24"/>
          <w:szCs w:val="24"/>
        </w:rPr>
        <w:t xml:space="preserve">heard on </w:t>
      </w:r>
      <w:r w:rsidRPr="00264C0C">
        <w:rPr>
          <w:i/>
          <w:sz w:val="24"/>
          <w:szCs w:val="24"/>
        </w:rPr>
        <w:t>(date))</w:t>
      </w:r>
      <w:r w:rsidRPr="00264C0C">
        <w:rPr>
          <w:sz w:val="24"/>
          <w:szCs w:val="24"/>
        </w:rPr>
        <w:t xml:space="preserve"> without </w:t>
      </w:r>
      <w:r w:rsidRPr="00264C0C">
        <w:rPr>
          <w:i/>
          <w:sz w:val="24"/>
          <w:szCs w:val="24"/>
        </w:rPr>
        <w:t xml:space="preserve">(or </w:t>
      </w:r>
      <w:r w:rsidRPr="00264C0C">
        <w:rPr>
          <w:sz w:val="24"/>
          <w:szCs w:val="24"/>
        </w:rPr>
        <w:t>with</w:t>
      </w:r>
      <w:r w:rsidRPr="00264C0C">
        <w:rPr>
          <w:i/>
          <w:sz w:val="24"/>
          <w:szCs w:val="24"/>
        </w:rPr>
        <w:t>)</w:t>
      </w:r>
      <w:r w:rsidRPr="00264C0C">
        <w:rPr>
          <w:sz w:val="24"/>
          <w:szCs w:val="24"/>
        </w:rPr>
        <w:t xml:space="preserve"> a jury at </w:t>
      </w:r>
      <w:r w:rsidRPr="00264C0C">
        <w:rPr>
          <w:i/>
          <w:sz w:val="24"/>
          <w:szCs w:val="24"/>
        </w:rPr>
        <w:t>(place)</w:t>
      </w:r>
      <w:r w:rsidRPr="00264C0C">
        <w:rPr>
          <w:sz w:val="24"/>
          <w:szCs w:val="24"/>
        </w:rPr>
        <w:t xml:space="preserve"> </w:t>
      </w:r>
      <w:r w:rsidR="002272D4" w:rsidRPr="00264C0C">
        <w:rPr>
          <w:i/>
          <w:sz w:val="24"/>
          <w:szCs w:val="24"/>
          <w:lang w:val="en-CA"/>
        </w:rPr>
        <w:t xml:space="preserve">(or </w:t>
      </w:r>
      <w:r w:rsidR="002272D4" w:rsidRPr="00264C0C">
        <w:rPr>
          <w:sz w:val="24"/>
          <w:szCs w:val="24"/>
          <w:lang w:val="en-CA"/>
        </w:rPr>
        <w:t xml:space="preserve">by telephone conference </w:t>
      </w:r>
      <w:r w:rsidR="002272D4" w:rsidRPr="00264C0C">
        <w:rPr>
          <w:i/>
          <w:sz w:val="24"/>
          <w:szCs w:val="24"/>
          <w:lang w:val="en-CA"/>
        </w:rPr>
        <w:t>or</w:t>
      </w:r>
      <w:r w:rsidR="002272D4" w:rsidRPr="00264C0C">
        <w:rPr>
          <w:sz w:val="24"/>
          <w:szCs w:val="24"/>
          <w:lang w:val="en-CA"/>
        </w:rPr>
        <w:t xml:space="preserve"> by video conference</w:t>
      </w:r>
      <w:r w:rsidR="002272D4" w:rsidRPr="00264C0C">
        <w:rPr>
          <w:i/>
          <w:sz w:val="24"/>
          <w:szCs w:val="24"/>
          <w:lang w:val="en-CA"/>
        </w:rPr>
        <w:t>)</w:t>
      </w:r>
      <w:r w:rsidR="002272D4" w:rsidRPr="00264C0C">
        <w:rPr>
          <w:sz w:val="24"/>
          <w:szCs w:val="24"/>
        </w:rPr>
        <w:t xml:space="preserve"> </w:t>
      </w:r>
      <w:r w:rsidR="001035DA" w:rsidRPr="00264C0C">
        <w:rPr>
          <w:sz w:val="24"/>
          <w:szCs w:val="24"/>
          <w:lang w:val="en-CA"/>
        </w:rPr>
        <w:t>with</w:t>
      </w:r>
      <w:r w:rsidR="001035DA" w:rsidRPr="00264C0C">
        <w:rPr>
          <w:sz w:val="24"/>
          <w:szCs w:val="24"/>
        </w:rPr>
        <w:t xml:space="preserve"> </w:t>
      </w:r>
      <w:r w:rsidRPr="00264C0C">
        <w:rPr>
          <w:sz w:val="24"/>
          <w:szCs w:val="24"/>
        </w:rPr>
        <w:t xml:space="preserve">the lawyers for all parties </w:t>
      </w:r>
      <w:r w:rsidRPr="00264C0C">
        <w:rPr>
          <w:i/>
          <w:sz w:val="24"/>
          <w:szCs w:val="24"/>
        </w:rPr>
        <w:t>(where applicable, add (identify party)</w:t>
      </w:r>
      <w:r w:rsidRPr="00264C0C">
        <w:rPr>
          <w:sz w:val="24"/>
          <w:szCs w:val="24"/>
        </w:rPr>
        <w:t xml:space="preserve"> </w:t>
      </w:r>
      <w:r w:rsidR="001035DA" w:rsidRPr="00264C0C">
        <w:rPr>
          <w:sz w:val="24"/>
          <w:szCs w:val="24"/>
          <w:lang w:val="en-CA"/>
        </w:rPr>
        <w:t>in attendance</w:t>
      </w:r>
      <w:r w:rsidRPr="00264C0C">
        <w:rPr>
          <w:sz w:val="24"/>
          <w:szCs w:val="24"/>
        </w:rPr>
        <w:t xml:space="preserve">, </w:t>
      </w:r>
      <w:r w:rsidRPr="00264C0C">
        <w:rPr>
          <w:i/>
          <w:sz w:val="24"/>
          <w:szCs w:val="24"/>
        </w:rPr>
        <w:t>or</w:t>
      </w:r>
      <w:r w:rsidRPr="00264C0C">
        <w:rPr>
          <w:sz w:val="24"/>
          <w:szCs w:val="24"/>
        </w:rPr>
        <w:t xml:space="preserve"> no one </w:t>
      </w:r>
      <w:r w:rsidR="001035DA" w:rsidRPr="00264C0C">
        <w:rPr>
          <w:sz w:val="24"/>
          <w:szCs w:val="24"/>
          <w:lang w:val="en-CA"/>
        </w:rPr>
        <w:t xml:space="preserve">in attendance </w:t>
      </w:r>
      <w:r w:rsidRPr="00264C0C">
        <w:rPr>
          <w:sz w:val="24"/>
          <w:szCs w:val="24"/>
        </w:rPr>
        <w:t xml:space="preserve">for </w:t>
      </w:r>
      <w:r w:rsidRPr="00264C0C">
        <w:rPr>
          <w:i/>
          <w:sz w:val="24"/>
          <w:szCs w:val="24"/>
        </w:rPr>
        <w:t>(identify party)</w:t>
      </w:r>
      <w:r w:rsidRPr="00264C0C">
        <w:rPr>
          <w:sz w:val="24"/>
          <w:szCs w:val="24"/>
        </w:rPr>
        <w:t xml:space="preserve"> although properly served as appears from </w:t>
      </w:r>
      <w:r w:rsidRPr="00264C0C">
        <w:rPr>
          <w:i/>
          <w:sz w:val="24"/>
          <w:szCs w:val="24"/>
        </w:rPr>
        <w:t>(indicate proof of service))</w:t>
      </w:r>
      <w:r w:rsidRPr="00264C0C">
        <w:rPr>
          <w:sz w:val="24"/>
          <w:szCs w:val="24"/>
        </w:rPr>
        <w:t>,</w:t>
      </w:r>
    </w:p>
    <w:p w14:paraId="156F9CE4" w14:textId="77777777" w:rsidR="00B478EE" w:rsidRPr="00264C0C" w:rsidRDefault="00B478EE" w:rsidP="00EF4205">
      <w:pPr>
        <w:pStyle w:val="zparawtab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</w:r>
      <w:r w:rsidRPr="00264C0C">
        <w:rPr>
          <w:i/>
          <w:sz w:val="24"/>
          <w:szCs w:val="24"/>
        </w:rPr>
        <w:t>(Action)</w:t>
      </w:r>
      <w:r w:rsidRPr="00264C0C">
        <w:rPr>
          <w:sz w:val="24"/>
          <w:szCs w:val="24"/>
        </w:rPr>
        <w:t xml:space="preserve"> ON READING THE PLEADINGS AND HEARING THE EVIDENCE and the submissions of the lawyers for the parties,</w:t>
      </w:r>
    </w:p>
    <w:p w14:paraId="75E28F05" w14:textId="77777777" w:rsidR="00B478EE" w:rsidRPr="00264C0C" w:rsidRDefault="00B478EE" w:rsidP="00EF4205">
      <w:pPr>
        <w:pStyle w:val="zparawtab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</w:r>
      <w:r w:rsidRPr="00264C0C">
        <w:rPr>
          <w:i/>
          <w:sz w:val="24"/>
          <w:szCs w:val="24"/>
        </w:rPr>
        <w:t>(Application)</w:t>
      </w:r>
      <w:r w:rsidRPr="00264C0C">
        <w:rPr>
          <w:sz w:val="24"/>
          <w:szCs w:val="24"/>
        </w:rPr>
        <w:t xml:space="preserve"> ON READING THE NOTICE OF APPLICATION AND THE EVIDENCE FILED BY THE PARTIES, </w:t>
      </w:r>
      <w:r w:rsidRPr="00264C0C">
        <w:rPr>
          <w:i/>
          <w:sz w:val="24"/>
          <w:szCs w:val="24"/>
        </w:rPr>
        <w:t>(where applicable, add</w:t>
      </w:r>
      <w:r w:rsidRPr="00264C0C">
        <w:rPr>
          <w:sz w:val="24"/>
          <w:szCs w:val="24"/>
        </w:rPr>
        <w:t xml:space="preserve"> on hearing the oral evidence presented by the parties,</w:t>
      </w:r>
      <w:r w:rsidRPr="00264C0C">
        <w:rPr>
          <w:i/>
          <w:sz w:val="24"/>
          <w:szCs w:val="24"/>
        </w:rPr>
        <w:t>)</w:t>
      </w:r>
      <w:r w:rsidRPr="00264C0C">
        <w:rPr>
          <w:sz w:val="24"/>
          <w:szCs w:val="24"/>
        </w:rPr>
        <w:t xml:space="preserve"> and on hearing the submissions of the lawyers for the parties.</w:t>
      </w:r>
    </w:p>
    <w:p w14:paraId="0F95BBDD" w14:textId="77777777" w:rsidR="00B478EE" w:rsidRPr="00264C0C" w:rsidRDefault="00B478EE" w:rsidP="00EF4205">
      <w:pPr>
        <w:pStyle w:val="zparanoindt-e"/>
        <w:spacing w:after="319" w:line="240" w:lineRule="auto"/>
        <w:rPr>
          <w:i/>
          <w:sz w:val="24"/>
          <w:szCs w:val="24"/>
        </w:rPr>
      </w:pPr>
      <w:r w:rsidRPr="00264C0C">
        <w:rPr>
          <w:i/>
          <w:sz w:val="24"/>
          <w:szCs w:val="24"/>
        </w:rPr>
        <w:t>(Judgment on motion)</w:t>
      </w:r>
    </w:p>
    <w:p w14:paraId="7E54C94D" w14:textId="77777777" w:rsidR="00B478EE" w:rsidRPr="00264C0C" w:rsidRDefault="00B478EE" w:rsidP="00EF4205">
      <w:pPr>
        <w:pStyle w:val="zparawtab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THIS MOTION, made by </w:t>
      </w:r>
      <w:r w:rsidRPr="00264C0C">
        <w:rPr>
          <w:i/>
          <w:sz w:val="24"/>
          <w:szCs w:val="24"/>
        </w:rPr>
        <w:t>(identify moving party),</w:t>
      </w:r>
      <w:r w:rsidRPr="00264C0C">
        <w:rPr>
          <w:sz w:val="24"/>
          <w:szCs w:val="24"/>
        </w:rPr>
        <w:t xml:space="preserve"> for </w:t>
      </w:r>
      <w:r w:rsidRPr="00264C0C">
        <w:rPr>
          <w:i/>
          <w:sz w:val="24"/>
          <w:szCs w:val="24"/>
        </w:rPr>
        <w:t>(state the relief sought in the notice of motion, except to the extent that it appears in the operative part of the judgment)</w:t>
      </w:r>
      <w:r w:rsidRPr="00264C0C">
        <w:rPr>
          <w:sz w:val="24"/>
          <w:szCs w:val="24"/>
        </w:rPr>
        <w:t xml:space="preserve">, </w:t>
      </w:r>
      <w:r w:rsidRPr="00264C0C">
        <w:rPr>
          <w:i/>
          <w:sz w:val="24"/>
          <w:szCs w:val="24"/>
        </w:rPr>
        <w:t>(where applicable, add</w:t>
      </w:r>
      <w:r w:rsidRPr="00264C0C">
        <w:rPr>
          <w:sz w:val="24"/>
          <w:szCs w:val="24"/>
        </w:rPr>
        <w:t xml:space="preserve"> made without notice,</w:t>
      </w:r>
      <w:r w:rsidRPr="00264C0C">
        <w:rPr>
          <w:i/>
          <w:sz w:val="24"/>
          <w:szCs w:val="24"/>
        </w:rPr>
        <w:t>)</w:t>
      </w:r>
      <w:r w:rsidRPr="00264C0C">
        <w:rPr>
          <w:sz w:val="24"/>
          <w:szCs w:val="24"/>
        </w:rPr>
        <w:t xml:space="preserve"> was heard this day </w:t>
      </w:r>
      <w:r w:rsidRPr="00264C0C">
        <w:rPr>
          <w:i/>
          <w:sz w:val="24"/>
          <w:szCs w:val="24"/>
        </w:rPr>
        <w:t>(or</w:t>
      </w:r>
      <w:r w:rsidRPr="00264C0C">
        <w:rPr>
          <w:sz w:val="24"/>
          <w:szCs w:val="24"/>
        </w:rPr>
        <w:t xml:space="preserve"> heard on </w:t>
      </w:r>
      <w:r w:rsidRPr="00264C0C">
        <w:rPr>
          <w:i/>
          <w:sz w:val="24"/>
          <w:szCs w:val="24"/>
        </w:rPr>
        <w:t>(date))</w:t>
      </w:r>
      <w:r w:rsidRPr="00264C0C">
        <w:rPr>
          <w:sz w:val="24"/>
          <w:szCs w:val="24"/>
        </w:rPr>
        <w:t xml:space="preserve">, at </w:t>
      </w:r>
      <w:r w:rsidRPr="00264C0C">
        <w:rPr>
          <w:i/>
          <w:sz w:val="24"/>
          <w:szCs w:val="24"/>
        </w:rPr>
        <w:t>(place)</w:t>
      </w:r>
      <w:r w:rsidR="00EF4205" w:rsidRPr="00264C0C">
        <w:rPr>
          <w:i/>
          <w:sz w:val="24"/>
          <w:szCs w:val="24"/>
        </w:rPr>
        <w:t xml:space="preserve"> </w:t>
      </w:r>
      <w:r w:rsidR="009F743C" w:rsidRPr="00264C0C">
        <w:rPr>
          <w:i/>
          <w:sz w:val="24"/>
          <w:szCs w:val="24"/>
          <w:lang w:val="en-CA"/>
        </w:rPr>
        <w:t xml:space="preserve">(or </w:t>
      </w:r>
      <w:r w:rsidR="009F743C" w:rsidRPr="00264C0C">
        <w:rPr>
          <w:sz w:val="24"/>
          <w:szCs w:val="24"/>
          <w:lang w:val="en-CA"/>
        </w:rPr>
        <w:t xml:space="preserve">by telephone conference </w:t>
      </w:r>
      <w:r w:rsidR="009F743C" w:rsidRPr="00264C0C">
        <w:rPr>
          <w:i/>
          <w:sz w:val="24"/>
          <w:szCs w:val="24"/>
          <w:lang w:val="en-CA"/>
        </w:rPr>
        <w:t>or</w:t>
      </w:r>
      <w:r w:rsidR="009F743C" w:rsidRPr="00264C0C">
        <w:rPr>
          <w:sz w:val="24"/>
          <w:szCs w:val="24"/>
          <w:lang w:val="en-CA"/>
        </w:rPr>
        <w:t xml:space="preserve"> by video conference</w:t>
      </w:r>
      <w:r w:rsidR="009F743C" w:rsidRPr="00264C0C">
        <w:rPr>
          <w:i/>
          <w:sz w:val="24"/>
          <w:szCs w:val="24"/>
          <w:lang w:val="en-CA"/>
        </w:rPr>
        <w:t>)</w:t>
      </w:r>
      <w:r w:rsidRPr="00264C0C">
        <w:rPr>
          <w:sz w:val="24"/>
          <w:szCs w:val="24"/>
        </w:rPr>
        <w:t xml:space="preserve">, </w:t>
      </w:r>
      <w:r w:rsidRPr="00264C0C">
        <w:rPr>
          <w:i/>
          <w:sz w:val="24"/>
          <w:szCs w:val="24"/>
        </w:rPr>
        <w:t>(recite any particulars necessary to understand the judgment)</w:t>
      </w:r>
      <w:r w:rsidRPr="00264C0C">
        <w:rPr>
          <w:sz w:val="24"/>
          <w:szCs w:val="24"/>
        </w:rPr>
        <w:t>.</w:t>
      </w:r>
    </w:p>
    <w:p w14:paraId="15BB7BC5" w14:textId="77777777" w:rsidR="00B478EE" w:rsidRPr="00264C0C" w:rsidRDefault="00B478EE" w:rsidP="00EF4205">
      <w:pPr>
        <w:pStyle w:val="zparawtab-e"/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ON READING THE </w:t>
      </w:r>
      <w:r w:rsidRPr="00264C0C">
        <w:rPr>
          <w:i/>
          <w:sz w:val="24"/>
          <w:szCs w:val="24"/>
        </w:rPr>
        <w:t>(give particulars of the material filed on the motion)</w:t>
      </w:r>
      <w:r w:rsidRPr="00264C0C">
        <w:rPr>
          <w:sz w:val="24"/>
          <w:szCs w:val="24"/>
        </w:rPr>
        <w:t xml:space="preserve"> and on hearing the submissions of the lawyer(s) for </w:t>
      </w:r>
      <w:r w:rsidRPr="00264C0C">
        <w:rPr>
          <w:i/>
          <w:sz w:val="24"/>
          <w:szCs w:val="24"/>
        </w:rPr>
        <w:t>(identify parties)</w:t>
      </w:r>
      <w:r w:rsidRPr="00264C0C">
        <w:rPr>
          <w:sz w:val="24"/>
          <w:szCs w:val="24"/>
        </w:rPr>
        <w:t xml:space="preserve">, </w:t>
      </w:r>
      <w:r w:rsidRPr="00264C0C">
        <w:rPr>
          <w:i/>
          <w:sz w:val="24"/>
          <w:szCs w:val="24"/>
        </w:rPr>
        <w:t>(where applicable, add (identify party)</w:t>
      </w:r>
      <w:r w:rsidRPr="00264C0C">
        <w:rPr>
          <w:sz w:val="24"/>
          <w:szCs w:val="24"/>
        </w:rPr>
        <w:t xml:space="preserve"> </w:t>
      </w:r>
      <w:r w:rsidR="001035DA" w:rsidRPr="00264C0C">
        <w:rPr>
          <w:sz w:val="24"/>
          <w:szCs w:val="24"/>
          <w:lang w:val="en-CA"/>
        </w:rPr>
        <w:t>in attendance</w:t>
      </w:r>
      <w:r w:rsidRPr="00264C0C">
        <w:rPr>
          <w:sz w:val="24"/>
          <w:szCs w:val="24"/>
        </w:rPr>
        <w:t xml:space="preserve"> </w:t>
      </w:r>
      <w:r w:rsidRPr="00264C0C">
        <w:rPr>
          <w:i/>
          <w:sz w:val="24"/>
          <w:szCs w:val="24"/>
        </w:rPr>
        <w:t>or</w:t>
      </w:r>
      <w:r w:rsidRPr="00264C0C">
        <w:rPr>
          <w:sz w:val="24"/>
          <w:szCs w:val="24"/>
        </w:rPr>
        <w:t xml:space="preserve"> no one </w:t>
      </w:r>
      <w:r w:rsidR="001035DA" w:rsidRPr="00264C0C">
        <w:rPr>
          <w:sz w:val="24"/>
          <w:szCs w:val="24"/>
          <w:lang w:val="en-CA"/>
        </w:rPr>
        <w:t xml:space="preserve">in attendance </w:t>
      </w:r>
      <w:r w:rsidRPr="00264C0C">
        <w:rPr>
          <w:sz w:val="24"/>
          <w:szCs w:val="24"/>
        </w:rPr>
        <w:t xml:space="preserve">for </w:t>
      </w:r>
      <w:r w:rsidRPr="00264C0C">
        <w:rPr>
          <w:i/>
          <w:sz w:val="24"/>
          <w:szCs w:val="24"/>
        </w:rPr>
        <w:t>(identify party)</w:t>
      </w:r>
      <w:r w:rsidRPr="00264C0C">
        <w:rPr>
          <w:sz w:val="24"/>
          <w:szCs w:val="24"/>
        </w:rPr>
        <w:t xml:space="preserve">, although properly served as appears from </w:t>
      </w:r>
      <w:r w:rsidRPr="00264C0C">
        <w:rPr>
          <w:i/>
          <w:sz w:val="24"/>
          <w:szCs w:val="24"/>
        </w:rPr>
        <w:t>(indicate proof of service))</w:t>
      </w:r>
      <w:r w:rsidRPr="00264C0C">
        <w:rPr>
          <w:sz w:val="24"/>
          <w:szCs w:val="24"/>
        </w:rPr>
        <w:t>,</w:t>
      </w:r>
    </w:p>
    <w:p w14:paraId="54880484" w14:textId="77777777" w:rsidR="00B478EE" w:rsidRPr="00264C0C" w:rsidRDefault="00B478EE" w:rsidP="00EF4205">
      <w:pPr>
        <w:pStyle w:val="zparawtab-e"/>
        <w:tabs>
          <w:tab w:val="right" w:leader="dot" w:pos="9360"/>
        </w:tabs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1.</w:t>
      </w: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THIS COURT ORDERS </w:t>
      </w:r>
      <w:r w:rsidRPr="00264C0C">
        <w:rPr>
          <w:i/>
          <w:sz w:val="24"/>
          <w:szCs w:val="24"/>
        </w:rPr>
        <w:t>(or</w:t>
      </w:r>
      <w:r w:rsidRPr="00264C0C">
        <w:rPr>
          <w:sz w:val="24"/>
          <w:szCs w:val="24"/>
        </w:rPr>
        <w:t xml:space="preserve"> DECLARES, </w:t>
      </w:r>
      <w:r w:rsidRPr="00264C0C">
        <w:rPr>
          <w:i/>
          <w:sz w:val="24"/>
          <w:szCs w:val="24"/>
        </w:rPr>
        <w:t>if applicable)</w:t>
      </w:r>
      <w:r w:rsidRPr="00264C0C">
        <w:rPr>
          <w:sz w:val="24"/>
          <w:szCs w:val="24"/>
        </w:rPr>
        <w:t xml:space="preserve"> </w:t>
      </w:r>
      <w:r w:rsidRPr="00264C0C">
        <w:rPr>
          <w:i/>
          <w:sz w:val="24"/>
          <w:szCs w:val="24"/>
        </w:rPr>
        <w:t>(where applicable, add</w:t>
      </w:r>
      <w:r w:rsidRPr="00264C0C">
        <w:rPr>
          <w:sz w:val="24"/>
          <w:szCs w:val="24"/>
        </w:rPr>
        <w:t>: AND ADJUDGES) that</w:t>
      </w:r>
      <w:r w:rsidR="0089087F" w:rsidRPr="00264C0C">
        <w:rPr>
          <w:sz w:val="24"/>
          <w:szCs w:val="24"/>
        </w:rPr>
        <w:t xml:space="preserve"> </w:t>
      </w:r>
      <w:r w:rsidRPr="00264C0C">
        <w:rPr>
          <w:sz w:val="24"/>
          <w:szCs w:val="24"/>
        </w:rPr>
        <w:tab/>
      </w:r>
    </w:p>
    <w:p w14:paraId="01220E87" w14:textId="77777777" w:rsidR="00B478EE" w:rsidRPr="00264C0C" w:rsidRDefault="00B478EE" w:rsidP="00EF4205">
      <w:pPr>
        <w:pStyle w:val="zparawtab-e"/>
        <w:tabs>
          <w:tab w:val="right" w:leader="dot" w:pos="9360"/>
        </w:tabs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>2.</w:t>
      </w: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THIS COURT ORDERS </w:t>
      </w:r>
      <w:r w:rsidRPr="00264C0C">
        <w:rPr>
          <w:i/>
          <w:sz w:val="24"/>
          <w:szCs w:val="24"/>
        </w:rPr>
        <w:t>(or as may be)</w:t>
      </w:r>
      <w:r w:rsidRPr="00264C0C">
        <w:rPr>
          <w:sz w:val="24"/>
          <w:szCs w:val="24"/>
        </w:rPr>
        <w:t xml:space="preserve"> that</w:t>
      </w:r>
      <w:r w:rsidR="0089087F" w:rsidRPr="00264C0C">
        <w:rPr>
          <w:sz w:val="24"/>
          <w:szCs w:val="24"/>
        </w:rPr>
        <w:t xml:space="preserve"> </w:t>
      </w:r>
      <w:r w:rsidRPr="00264C0C">
        <w:rPr>
          <w:sz w:val="24"/>
          <w:szCs w:val="24"/>
        </w:rPr>
        <w:tab/>
      </w:r>
    </w:p>
    <w:p w14:paraId="12940AF7" w14:textId="77777777" w:rsidR="00B478EE" w:rsidRPr="00264C0C" w:rsidRDefault="00B478EE" w:rsidP="00EF4205">
      <w:pPr>
        <w:pStyle w:val="zparanoindt-e"/>
        <w:spacing w:after="319" w:line="240" w:lineRule="auto"/>
        <w:rPr>
          <w:i/>
          <w:sz w:val="24"/>
          <w:szCs w:val="24"/>
        </w:rPr>
      </w:pPr>
      <w:r w:rsidRPr="00264C0C">
        <w:rPr>
          <w:i/>
          <w:sz w:val="24"/>
          <w:szCs w:val="24"/>
        </w:rPr>
        <w:lastRenderedPageBreak/>
        <w:t xml:space="preserve">(In a judgment for the payment of money on which </w:t>
      </w:r>
      <w:proofErr w:type="spellStart"/>
      <w:r w:rsidRPr="00264C0C">
        <w:rPr>
          <w:i/>
          <w:sz w:val="24"/>
          <w:szCs w:val="24"/>
        </w:rPr>
        <w:t>postjudgment</w:t>
      </w:r>
      <w:proofErr w:type="spellEnd"/>
      <w:r w:rsidRPr="00264C0C">
        <w:rPr>
          <w:i/>
          <w:sz w:val="24"/>
          <w:szCs w:val="24"/>
        </w:rPr>
        <w:t xml:space="preserve"> interest is payable add:)</w:t>
      </w:r>
    </w:p>
    <w:p w14:paraId="547568DE" w14:textId="77777777" w:rsidR="00B478EE" w:rsidRPr="00264C0C" w:rsidRDefault="00B478EE" w:rsidP="00EF4205">
      <w:pPr>
        <w:pStyle w:val="zparawtab-e"/>
        <w:tabs>
          <w:tab w:val="left" w:leader="dot" w:pos="6552"/>
        </w:tabs>
        <w:spacing w:after="319" w:line="240" w:lineRule="auto"/>
        <w:rPr>
          <w:sz w:val="24"/>
          <w:szCs w:val="24"/>
        </w:rPr>
      </w:pPr>
      <w:r w:rsidRPr="00264C0C">
        <w:rPr>
          <w:sz w:val="24"/>
          <w:szCs w:val="24"/>
        </w:rPr>
        <w:tab/>
      </w:r>
      <w:r w:rsidRPr="00264C0C">
        <w:rPr>
          <w:sz w:val="24"/>
          <w:szCs w:val="24"/>
        </w:rPr>
        <w:tab/>
        <w:t xml:space="preserve">THIS JUDGMENT BEARS INTEREST at the rate of </w:t>
      </w:r>
      <w:r w:rsidRPr="00264C0C">
        <w:rPr>
          <w:sz w:val="24"/>
          <w:szCs w:val="24"/>
        </w:rPr>
        <w:tab/>
      </w:r>
      <w:r w:rsidR="0089087F" w:rsidRPr="00264C0C">
        <w:rPr>
          <w:sz w:val="24"/>
          <w:szCs w:val="24"/>
        </w:rPr>
        <w:t xml:space="preserve"> </w:t>
      </w:r>
      <w:r w:rsidRPr="00264C0C">
        <w:rPr>
          <w:sz w:val="24"/>
          <w:szCs w:val="24"/>
        </w:rPr>
        <w:t xml:space="preserve">per cent per year commencing on </w:t>
      </w:r>
      <w:r w:rsidRPr="00264C0C">
        <w:rPr>
          <w:i/>
          <w:sz w:val="24"/>
          <w:szCs w:val="24"/>
        </w:rPr>
        <w:t>(date)</w:t>
      </w:r>
      <w:r w:rsidRPr="00264C0C">
        <w:rPr>
          <w:sz w:val="24"/>
          <w:szCs w:val="24"/>
        </w:rPr>
        <w:t>.</w:t>
      </w:r>
    </w:p>
    <w:p w14:paraId="3744E866" w14:textId="77777777" w:rsidR="00B478EE" w:rsidRPr="00264C0C" w:rsidRDefault="00B478EE" w:rsidP="00EF4205">
      <w:pPr>
        <w:pStyle w:val="zparawtab-e"/>
        <w:tabs>
          <w:tab w:val="left" w:leader="dot" w:pos="6552"/>
        </w:tabs>
        <w:spacing w:after="319" w:line="240" w:lineRule="auto"/>
        <w:jc w:val="center"/>
        <w:rPr>
          <w:sz w:val="24"/>
          <w:szCs w:val="24"/>
        </w:rPr>
      </w:pPr>
      <w:r w:rsidRPr="00264C0C">
        <w:rPr>
          <w:i/>
          <w:sz w:val="24"/>
          <w:szCs w:val="24"/>
        </w:rPr>
        <w:t xml:space="preserve">(Signature of judge, </w:t>
      </w:r>
      <w:proofErr w:type="gramStart"/>
      <w:r w:rsidRPr="00264C0C">
        <w:rPr>
          <w:i/>
          <w:sz w:val="24"/>
          <w:szCs w:val="24"/>
        </w:rPr>
        <w:t>officer</w:t>
      </w:r>
      <w:proofErr w:type="gramEnd"/>
      <w:r w:rsidRPr="00264C0C">
        <w:rPr>
          <w:i/>
          <w:sz w:val="24"/>
          <w:szCs w:val="24"/>
        </w:rPr>
        <w:t xml:space="preserve"> or registrar)</w:t>
      </w:r>
    </w:p>
    <w:p w14:paraId="699467D2" w14:textId="77777777" w:rsidR="00B478EE" w:rsidRPr="00C13619" w:rsidRDefault="00B478EE" w:rsidP="00C13619">
      <w:pPr>
        <w:pStyle w:val="footnote-e"/>
        <w:rPr>
          <w:sz w:val="24"/>
          <w:szCs w:val="24"/>
        </w:rPr>
      </w:pPr>
      <w:r w:rsidRPr="00264C0C">
        <w:rPr>
          <w:sz w:val="24"/>
          <w:szCs w:val="24"/>
        </w:rPr>
        <w:t xml:space="preserve">RCP-E 59B </w:t>
      </w:r>
      <w:r w:rsidR="00EF4205" w:rsidRPr="00264C0C">
        <w:rPr>
          <w:sz w:val="24"/>
          <w:szCs w:val="24"/>
        </w:rPr>
        <w:t>(September 1, 2020)</w:t>
      </w:r>
    </w:p>
    <w:sectPr w:rsidR="00B478EE" w:rsidRPr="00C13619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85FD8" w14:textId="77777777" w:rsidR="008B5080" w:rsidRDefault="008B5080" w:rsidP="00EF4205">
      <w:r>
        <w:separator/>
      </w:r>
    </w:p>
  </w:endnote>
  <w:endnote w:type="continuationSeparator" w:id="0">
    <w:p w14:paraId="6A16EB57" w14:textId="77777777" w:rsidR="008B5080" w:rsidRDefault="008B5080" w:rsidP="00E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FCA2A" w14:textId="77777777" w:rsidR="008B5080" w:rsidRDefault="008B5080" w:rsidP="00EF4205">
      <w:r>
        <w:separator/>
      </w:r>
    </w:p>
  </w:footnote>
  <w:footnote w:type="continuationSeparator" w:id="0">
    <w:p w14:paraId="291C61C3" w14:textId="77777777" w:rsidR="008B5080" w:rsidRDefault="008B5080" w:rsidP="00EF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205"/>
    <w:rsid w:val="000308EF"/>
    <w:rsid w:val="00051988"/>
    <w:rsid w:val="00055C12"/>
    <w:rsid w:val="001035DA"/>
    <w:rsid w:val="0019416A"/>
    <w:rsid w:val="001D743A"/>
    <w:rsid w:val="002272D4"/>
    <w:rsid w:val="00264C0C"/>
    <w:rsid w:val="005B6FE6"/>
    <w:rsid w:val="007D01BB"/>
    <w:rsid w:val="0089087F"/>
    <w:rsid w:val="008B5080"/>
    <w:rsid w:val="009C2B4A"/>
    <w:rsid w:val="009F743C"/>
    <w:rsid w:val="00B478EE"/>
    <w:rsid w:val="00BE6FB0"/>
    <w:rsid w:val="00C13619"/>
    <w:rsid w:val="00D25091"/>
    <w:rsid w:val="00E23130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0ECAF71"/>
  <w15:chartTrackingRefBased/>
  <w15:docId w15:val="{EBC9E69E-7D90-4043-95CE-1AAD024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59B Judgment</vt:lpstr>
    </vt:vector>
  </TitlesOfParts>
  <Company>Government of Ontario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59B Judgment</dc:title>
  <dc:subject>RCP-E 59B (July 1, 2007)</dc:subject>
  <dc:creator>Civil Rules Committee</dc:creator>
  <cp:keywords/>
  <dc:description/>
  <cp:lastModifiedBy>Schell, Denise (MAG)</cp:lastModifiedBy>
  <cp:revision>4</cp:revision>
  <dcterms:created xsi:type="dcterms:W3CDTF">2021-11-16T21:19:00Z</dcterms:created>
  <dcterms:modified xsi:type="dcterms:W3CDTF">2022-02-01T19:23:00Z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2021-11-16T21:19:26Z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4333672d-c74e-44b8-aa0d-df9a13ac9962</vt:lpwstr>
  </property>
  <property fmtid="{D5CDD505-2E9C-101B-9397-08002B2CF9AE}" pid="8" name="MSIP_Label_034a106e-6316-442c-ad35-738afd673d2b_ContentBits">
    <vt:lpwstr>0</vt:lpwstr>
  </property>
</Properties>
</file>