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FFAE" w14:textId="77777777" w:rsidR="00000000" w:rsidRDefault="004338E4">
      <w:pPr>
        <w:pStyle w:val="form-f"/>
        <w:tabs>
          <w:tab w:val="clear" w:pos="0"/>
        </w:tabs>
      </w:pPr>
      <w:r>
        <w:t>Formule 49C</w:t>
      </w:r>
    </w:p>
    <w:p w14:paraId="63FC9345" w14:textId="77777777" w:rsidR="00000000" w:rsidRDefault="004338E4">
      <w:pPr>
        <w:pStyle w:val="act-f"/>
        <w:tabs>
          <w:tab w:val="clear" w:pos="0"/>
        </w:tabs>
      </w:pPr>
      <w:r>
        <w:t>Loi sur les tribunaux judiciaires</w:t>
      </w:r>
    </w:p>
    <w:p w14:paraId="6BAAAED5" w14:textId="77777777" w:rsidR="00000000" w:rsidRDefault="004338E4">
      <w:pPr>
        <w:pStyle w:val="subject-f"/>
        <w:tabs>
          <w:tab w:val="clear" w:pos="0"/>
        </w:tabs>
      </w:pPr>
      <w:r>
        <w:t>acceptation de l’offre</w:t>
      </w:r>
    </w:p>
    <w:p w14:paraId="0E020962" w14:textId="77777777" w:rsidR="00000000" w:rsidRDefault="004338E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7F2EAC92" w14:textId="77777777" w:rsidR="00000000" w:rsidRDefault="004338E4">
      <w:pPr>
        <w:pStyle w:val="zheadingx-f"/>
        <w:tabs>
          <w:tab w:val="clear" w:pos="0"/>
        </w:tabs>
        <w:rPr>
          <w:b/>
        </w:rPr>
      </w:pPr>
      <w:r>
        <w:t>acceptation de l’offre</w:t>
      </w:r>
      <w:r>
        <w:rPr>
          <w:b/>
        </w:rPr>
        <w:br/>
      </w:r>
    </w:p>
    <w:p w14:paraId="3C9F512E" w14:textId="77777777" w:rsidR="00000000" w:rsidRDefault="004338E4">
      <w:pPr>
        <w:pStyle w:val="zparawtab-f"/>
        <w:rPr>
          <w:i/>
        </w:rPr>
      </w:pPr>
      <w:r>
        <w:tab/>
      </w:r>
      <w:r>
        <w:tab/>
        <w:t xml:space="preserve">Le/La </w:t>
      </w:r>
      <w:r>
        <w:rPr>
          <w:i/>
        </w:rPr>
        <w:t xml:space="preserve">(désigner la partie) </w:t>
      </w:r>
      <w:r>
        <w:t xml:space="preserve">accepte votre offre de transaction du </w:t>
      </w:r>
      <w:r>
        <w:rPr>
          <w:i/>
        </w:rPr>
        <w:t>(date).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000000" w14:paraId="11CAE0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8" w:type="dxa"/>
          </w:tcPr>
          <w:p w14:paraId="46FA1A2B" w14:textId="77777777" w:rsidR="00000000" w:rsidRDefault="004338E4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5058" w:type="dxa"/>
          </w:tcPr>
          <w:p w14:paraId="03CAAFE7" w14:textId="77777777" w:rsidR="00000000" w:rsidRDefault="004338E4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nom</w:t>
            </w:r>
            <w:proofErr w:type="gramEnd"/>
            <w:r>
              <w:rPr>
                <w:i/>
                <w:iCs/>
              </w:rPr>
              <w:t>, adresse et numéro de téléphone de l’avocat ou de la partie qui acce</w:t>
            </w:r>
            <w:r>
              <w:rPr>
                <w:i/>
                <w:iCs/>
              </w:rPr>
              <w:t>pte l’offre)</w:t>
            </w:r>
          </w:p>
        </w:tc>
      </w:tr>
    </w:tbl>
    <w:p w14:paraId="2F248E50" w14:textId="77777777" w:rsidR="00000000" w:rsidRDefault="004338E4">
      <w:pPr>
        <w:spacing w:line="239" w:lineRule="exact"/>
        <w:rPr>
          <w:snapToGrid w:val="0"/>
          <w:lang w:val="fr-CA"/>
        </w:rPr>
      </w:pPr>
    </w:p>
    <w:p w14:paraId="28746A35" w14:textId="77777777" w:rsidR="00000000" w:rsidRDefault="004338E4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ou de la partie dont l’offre est acceptée)</w:t>
      </w:r>
    </w:p>
    <w:p w14:paraId="151B3040" w14:textId="77777777" w:rsidR="00000000" w:rsidRDefault="004338E4">
      <w:pPr>
        <w:pStyle w:val="footnote-f"/>
      </w:pPr>
      <w:r>
        <w:t>RCP-F 49C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650C5" w14:textId="77777777" w:rsidR="004338E4" w:rsidRDefault="004338E4" w:rsidP="004338E4">
      <w:r>
        <w:separator/>
      </w:r>
    </w:p>
  </w:endnote>
  <w:endnote w:type="continuationSeparator" w:id="0">
    <w:p w14:paraId="500AC42B" w14:textId="77777777" w:rsidR="004338E4" w:rsidRDefault="004338E4" w:rsidP="004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963C" w14:textId="77777777" w:rsidR="004338E4" w:rsidRDefault="004338E4" w:rsidP="004338E4">
      <w:r>
        <w:separator/>
      </w:r>
    </w:p>
  </w:footnote>
  <w:footnote w:type="continuationSeparator" w:id="0">
    <w:p w14:paraId="1FC2A5CB" w14:textId="77777777" w:rsidR="004338E4" w:rsidRDefault="004338E4" w:rsidP="0043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8E4"/>
    <w:rsid w:val="004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18CD0"/>
  <w15:chartTrackingRefBased/>
  <w15:docId w15:val="{4A9A457C-A676-4489-961F-4705FE7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49C Acceptation de l’offre</vt:lpstr>
    </vt:vector>
  </TitlesOfParts>
  <Company>Gouvernement de l’Ontario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49C Acceptation de l’offre</dc:title>
  <dc:subject>RCP-F 49C (1er juillet 2007)</dc:subject>
  <dc:creator>Comité des règles en matière civile</dc:creator>
  <cp:keywords/>
  <dc:description/>
  <cp:lastModifiedBy>Schell, Denise (MAG)</cp:lastModifiedBy>
  <cp:revision>2</cp:revision>
  <cp:lastPrinted>2007-07-31T14:55:00Z</cp:lastPrinted>
  <dcterms:created xsi:type="dcterms:W3CDTF">2021-11-22T16:35:00Z</dcterms:created>
  <dcterms:modified xsi:type="dcterms:W3CDTF">2021-11-22T16:35:00Z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2021-11-22T16:34:57Z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0c31788a-0d20-4ff6-885d-8eb9df2ac5ca</vt:lpwstr>
  </property>
  <property fmtid="{D5CDD505-2E9C-101B-9397-08002B2CF9AE}" pid="8" name="MSIP_Label_034a106e-6316-442c-ad35-738afd673d2b_ContentBits">
    <vt:lpwstr>0</vt:lpwstr>
  </property>
</Properties>
</file>