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A996D" w14:textId="77777777" w:rsidR="00F45CA3" w:rsidRDefault="00752C60">
      <w:pPr>
        <w:pStyle w:val="form-e"/>
        <w:tabs>
          <w:tab w:val="clear" w:pos="0"/>
        </w:tabs>
      </w:pPr>
      <w:r>
        <w:t>Form 34D</w:t>
      </w:r>
    </w:p>
    <w:p w14:paraId="3DBCD333" w14:textId="77777777" w:rsidR="00F45CA3" w:rsidRDefault="00752C60">
      <w:pPr>
        <w:pStyle w:val="act-e"/>
        <w:tabs>
          <w:tab w:val="clear" w:pos="0"/>
        </w:tabs>
      </w:pPr>
      <w:r>
        <w:t>Courts of Justice Act</w:t>
      </w:r>
    </w:p>
    <w:p w14:paraId="0FFF14E3" w14:textId="77777777" w:rsidR="00F45CA3" w:rsidRDefault="00752C60">
      <w:pPr>
        <w:pStyle w:val="subject-e"/>
        <w:tabs>
          <w:tab w:val="clear" w:pos="0"/>
        </w:tabs>
      </w:pPr>
      <w:r>
        <w:t>letter of request</w:t>
      </w:r>
    </w:p>
    <w:p w14:paraId="47D0F546" w14:textId="77777777" w:rsidR="00F45CA3" w:rsidRDefault="00752C60">
      <w:pPr>
        <w:pStyle w:val="zheading3-e"/>
        <w:tabs>
          <w:tab w:val="clear" w:pos="0"/>
        </w:tabs>
        <w:spacing w:before="120"/>
        <w:rPr>
          <w:i/>
        </w:rPr>
      </w:pPr>
      <w:r>
        <w:rPr>
          <w:i/>
        </w:rPr>
        <w:t>(General heading)</w:t>
      </w:r>
    </w:p>
    <w:p w14:paraId="365E49BC" w14:textId="4F65206F" w:rsidR="00F45CA3" w:rsidRPr="00655D62" w:rsidRDefault="00F536DF">
      <w:pPr>
        <w:pStyle w:val="zheading3-e"/>
        <w:jc w:val="left"/>
        <w:rPr>
          <w:iCs/>
        </w:rPr>
      </w:pPr>
      <w:r w:rsidRPr="00655D62">
        <w:rPr>
          <w:iCs/>
        </w:rPr>
        <w:t>[SEAL]</w:t>
      </w:r>
    </w:p>
    <w:p w14:paraId="5A3F79D4" w14:textId="77777777" w:rsidR="00F45CA3" w:rsidRDefault="00752C60">
      <w:pPr>
        <w:pStyle w:val="zheadingx-e"/>
        <w:spacing w:after="319"/>
      </w:pPr>
      <w:r>
        <w:t>letter of request</w:t>
      </w:r>
    </w:p>
    <w:p w14:paraId="50318D43" w14:textId="77777777" w:rsidR="00F45CA3" w:rsidRDefault="00752C60">
      <w:pPr>
        <w:pStyle w:val="zparanoindt-e"/>
        <w:spacing w:after="319"/>
        <w:rPr>
          <w:i/>
        </w:rPr>
      </w:pPr>
      <w:r>
        <w:t xml:space="preserve">TO THE JUDICIAL AUTHORITIES OF </w:t>
      </w:r>
      <w:r>
        <w:rPr>
          <w:i/>
        </w:rPr>
        <w:t>(name of province, state or country)</w:t>
      </w:r>
    </w:p>
    <w:p w14:paraId="1805159D" w14:textId="77777777" w:rsidR="00F45CA3" w:rsidRDefault="00752C60">
      <w:pPr>
        <w:pStyle w:val="zparawtab-e"/>
        <w:tabs>
          <w:tab w:val="left" w:leader="dot" w:pos="6695"/>
        </w:tabs>
        <w:spacing w:after="319"/>
      </w:pPr>
      <w:r>
        <w:tab/>
      </w:r>
      <w:r>
        <w:tab/>
        <w:t xml:space="preserve">A PROCEEDING IS PENDING IN THIS COURT at the </w:t>
      </w:r>
      <w:r>
        <w:rPr>
          <w:i/>
        </w:rPr>
        <w:t>(</w:t>
      </w:r>
      <w:r>
        <w:t xml:space="preserve">City, Town, </w:t>
      </w:r>
      <w:r>
        <w:rPr>
          <w:i/>
        </w:rPr>
        <w:t>etc.)</w:t>
      </w:r>
      <w:r>
        <w:t xml:space="preserve"> of</w:t>
      </w:r>
      <w:r>
        <w:tab/>
        <w:t xml:space="preserve">, in the Province of Ontario, Canada, between </w:t>
      </w:r>
      <w:r>
        <w:rPr>
          <w:i/>
        </w:rPr>
        <w:t>(name)</w:t>
      </w:r>
      <w:r>
        <w:t xml:space="preserve">, plaintiff </w:t>
      </w:r>
      <w:r>
        <w:rPr>
          <w:i/>
        </w:rPr>
        <w:t>(or as may be)</w:t>
      </w:r>
      <w:r>
        <w:t xml:space="preserve">, and </w:t>
      </w:r>
      <w:r>
        <w:rPr>
          <w:i/>
        </w:rPr>
        <w:t>(name)</w:t>
      </w:r>
      <w:r>
        <w:t xml:space="preserve">, defendant </w:t>
      </w:r>
      <w:r>
        <w:rPr>
          <w:i/>
        </w:rPr>
        <w:t>(or as may be)</w:t>
      </w:r>
      <w:r>
        <w:t>.</w:t>
      </w:r>
    </w:p>
    <w:p w14:paraId="161AEC73" w14:textId="77777777" w:rsidR="00F45CA3" w:rsidRDefault="00752C60">
      <w:pPr>
        <w:pStyle w:val="zparawtab-e"/>
        <w:spacing w:after="319"/>
      </w:pPr>
      <w:r>
        <w:tab/>
      </w:r>
      <w:r>
        <w:tab/>
        <w:t>IT HAS BEEN SHOWN TO THIS COURT that it appears necessary for the purpose of justice that a witness residing within your jurisdiction be examined there.</w:t>
      </w:r>
    </w:p>
    <w:p w14:paraId="21EDA509" w14:textId="77777777" w:rsidR="00F45CA3" w:rsidRDefault="00752C60">
      <w:pPr>
        <w:pStyle w:val="zparawtab-e"/>
        <w:spacing w:after="319"/>
      </w:pPr>
      <w:r>
        <w:tab/>
      </w:r>
      <w:r>
        <w:tab/>
        <w:t xml:space="preserve">THIS COURT HAS ISSUED A COMMISSION to </w:t>
      </w:r>
      <w:r>
        <w:rPr>
          <w:i/>
        </w:rPr>
        <w:t>(name of commissioner)</w:t>
      </w:r>
      <w:r>
        <w:t xml:space="preserve"> of </w:t>
      </w:r>
      <w:r>
        <w:rPr>
          <w:i/>
        </w:rPr>
        <w:t>(address of commissioner)</w:t>
      </w:r>
      <w:r>
        <w:t xml:space="preserve">, providing for the examination of the witness </w:t>
      </w:r>
      <w:r>
        <w:rPr>
          <w:i/>
        </w:rPr>
        <w:t>(name of witness)</w:t>
      </w:r>
      <w:r>
        <w:t xml:space="preserve">, of </w:t>
      </w:r>
      <w:r>
        <w:rPr>
          <w:i/>
        </w:rPr>
        <w:t>(address of witness)</w:t>
      </w:r>
      <w:r>
        <w:t>.</w:t>
      </w:r>
    </w:p>
    <w:p w14:paraId="34E11905" w14:textId="77777777" w:rsidR="00F45CA3" w:rsidRDefault="00752C60">
      <w:pPr>
        <w:pStyle w:val="zparawtab-e"/>
        <w:tabs>
          <w:tab w:val="right" w:pos="2391"/>
        </w:tabs>
        <w:spacing w:after="319"/>
      </w:pPr>
      <w:r>
        <w:tab/>
      </w:r>
      <w:r>
        <w:tab/>
        <w:t xml:space="preserve">YOU ARE REQUESTED, in furtherance of justice, to cause </w:t>
      </w:r>
      <w:r>
        <w:rPr>
          <w:i/>
        </w:rPr>
        <w:t>(name of witness)</w:t>
      </w:r>
      <w:r>
        <w:t xml:space="preserve"> </w:t>
      </w:r>
      <w:r>
        <w:rPr>
          <w:i/>
        </w:rPr>
        <w:t>(where the commission was issued under Rule 36, add</w:t>
      </w:r>
      <w:r>
        <w:t xml:space="preserve"> and, on consent of the parties, any other witnesses who may be found in your jurisdiction</w:t>
      </w:r>
      <w:r>
        <w:rPr>
          <w:i/>
        </w:rPr>
        <w:t>)</w:t>
      </w:r>
      <w:r>
        <w:t xml:space="preserve"> to appear before the commissioner by the means ordinarily used in your jurisdiction, if necessary to secure attendance, and to answer questions under oath or affirmation </w:t>
      </w:r>
      <w:r>
        <w:rPr>
          <w:i/>
        </w:rPr>
        <w:t>(where desired, add:)</w:t>
      </w:r>
      <w:r>
        <w:t xml:space="preserve"> and to bring to and produce at the examination the following documents and things:  </w:t>
      </w:r>
      <w:r>
        <w:rPr>
          <w:i/>
        </w:rPr>
        <w:t>(Set out the nature and date of each document and give particulars sufficient to identify each document and thing)</w:t>
      </w:r>
      <w:r>
        <w:t>.</w:t>
      </w:r>
    </w:p>
    <w:p w14:paraId="3A89AAFC" w14:textId="77777777" w:rsidR="00F45CA3" w:rsidRDefault="00752C60">
      <w:pPr>
        <w:pStyle w:val="zparawtab-e"/>
        <w:tabs>
          <w:tab w:val="right" w:pos="2391"/>
        </w:tabs>
        <w:spacing w:after="319"/>
      </w:pPr>
      <w:r>
        <w:tab/>
      </w:r>
      <w:r>
        <w:tab/>
        <w:t>YOU ARE ALSO REQUESTED to permit the commissioner to conduct the examination of the witness in accordance with the law of evidence and Rules of Civil Procedure of Ontario and the commission issued by this court.</w:t>
      </w:r>
    </w:p>
    <w:p w14:paraId="4E715B0A" w14:textId="77777777" w:rsidR="00F45CA3" w:rsidRDefault="00752C60">
      <w:pPr>
        <w:pStyle w:val="zparawtab-e"/>
        <w:spacing w:after="319"/>
      </w:pPr>
      <w:r>
        <w:tab/>
      </w:r>
      <w:r>
        <w:tab/>
        <w:t>AND WHEN YOU REQUEST IT, the courts of Ontario are ready and willing to do the same for you in a similar case.</w:t>
      </w:r>
    </w:p>
    <w:p w14:paraId="6DBE7223" w14:textId="77777777" w:rsidR="00F45CA3" w:rsidRDefault="00752C60">
      <w:pPr>
        <w:pStyle w:val="zparawtab-e"/>
        <w:tabs>
          <w:tab w:val="right" w:pos="2391"/>
        </w:tabs>
        <w:spacing w:after="319"/>
      </w:pPr>
      <w:r>
        <w:tab/>
      </w:r>
      <w:r>
        <w:tab/>
        <w:t xml:space="preserve">THIS LETTER OF REQUEST is signed and sealed by order of the court made on </w:t>
      </w:r>
      <w:r>
        <w:rPr>
          <w:i/>
        </w:rPr>
        <w:t>(date)</w:t>
      </w:r>
      <w:r>
        <w:t>.</w:t>
      </w:r>
    </w:p>
    <w:p w14:paraId="3E2D8AF2" w14:textId="77777777" w:rsidR="00F45CA3" w:rsidRDefault="00752C60">
      <w:pPr>
        <w:pStyle w:val="table-e"/>
        <w:tabs>
          <w:tab w:val="left" w:pos="5040"/>
        </w:tabs>
      </w:pPr>
      <w:r>
        <w:t>Date ...........................................................................</w:t>
      </w:r>
      <w:r>
        <w:tab/>
        <w:t>Issued by ...........................................................................</w:t>
      </w:r>
    </w:p>
    <w:p w14:paraId="743844D8" w14:textId="77777777" w:rsidR="00F45CA3" w:rsidRDefault="00752C60">
      <w:pPr>
        <w:pStyle w:val="table-e"/>
        <w:tabs>
          <w:tab w:val="left" w:pos="7200"/>
        </w:tabs>
      </w:pPr>
      <w:r>
        <w:tab/>
        <w:t>Local registrar</w:t>
      </w:r>
    </w:p>
    <w:p w14:paraId="2DB617FE" w14:textId="77777777" w:rsidR="00F45CA3" w:rsidRDefault="00752C60">
      <w:pPr>
        <w:pStyle w:val="table-e"/>
        <w:tabs>
          <w:tab w:val="left" w:pos="5040"/>
        </w:tabs>
      </w:pPr>
      <w:r>
        <w:tab/>
        <w:t>Address of</w:t>
      </w:r>
    </w:p>
    <w:p w14:paraId="3DC33920" w14:textId="77777777" w:rsidR="00F45CA3" w:rsidRDefault="00752C60">
      <w:pPr>
        <w:pStyle w:val="table-e"/>
        <w:tabs>
          <w:tab w:val="left" w:pos="5040"/>
        </w:tabs>
      </w:pPr>
      <w:r>
        <w:tab/>
        <w:t>court office .........................................................................</w:t>
      </w:r>
    </w:p>
    <w:p w14:paraId="05734FE7" w14:textId="77777777" w:rsidR="00F45CA3" w:rsidRDefault="00F45CA3">
      <w:pPr>
        <w:pStyle w:val="table-e"/>
      </w:pPr>
    </w:p>
    <w:p w14:paraId="33CD0B23" w14:textId="77777777" w:rsidR="00F45CA3" w:rsidRDefault="00752C60">
      <w:pPr>
        <w:pStyle w:val="table-e"/>
        <w:tabs>
          <w:tab w:val="left" w:pos="5913"/>
        </w:tabs>
      </w:pPr>
      <w:r>
        <w:tab/>
        <w:t>.........................................................................</w:t>
      </w:r>
    </w:p>
    <w:p w14:paraId="5C311CB9" w14:textId="77777777" w:rsidR="00F45CA3" w:rsidRDefault="00F45CA3">
      <w:pPr>
        <w:pStyle w:val="zparawtab-e"/>
        <w:tabs>
          <w:tab w:val="right" w:pos="2391"/>
        </w:tabs>
        <w:spacing w:after="319"/>
      </w:pPr>
    </w:p>
    <w:p w14:paraId="6327CB55" w14:textId="77777777" w:rsidR="00F45CA3" w:rsidRDefault="00752C60">
      <w:pPr>
        <w:pStyle w:val="footnote-e"/>
      </w:pPr>
      <w:r>
        <w:t>RCP-E 34D (November 1, 2005)</w:t>
      </w:r>
    </w:p>
    <w:sectPr w:rsidR="00F45CA3">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C610E" w14:textId="77777777" w:rsidR="00752C60" w:rsidRDefault="00752C60" w:rsidP="00752C60">
      <w:r>
        <w:separator/>
      </w:r>
    </w:p>
  </w:endnote>
  <w:endnote w:type="continuationSeparator" w:id="0">
    <w:p w14:paraId="4CA2015E" w14:textId="77777777" w:rsidR="00752C60" w:rsidRDefault="00752C60" w:rsidP="0075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8BEAC" w14:textId="77777777" w:rsidR="00752C60" w:rsidRDefault="00752C60" w:rsidP="00752C60">
      <w:r>
        <w:separator/>
      </w:r>
    </w:p>
  </w:footnote>
  <w:footnote w:type="continuationSeparator" w:id="0">
    <w:p w14:paraId="62D46C45" w14:textId="77777777" w:rsidR="00752C60" w:rsidRDefault="00752C60" w:rsidP="00752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2C60"/>
    <w:rsid w:val="00655D62"/>
    <w:rsid w:val="00752C60"/>
    <w:rsid w:val="00F45CA3"/>
    <w:rsid w:val="00F536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53F5D"/>
  <w15:chartTrackingRefBased/>
  <w15:docId w15:val="{03BF23B0-5A2D-4D18-96B3-44614440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heading3-e">
    <w:name w:val="zheading3-e"/>
    <w:pPr>
      <w:tabs>
        <w:tab w:val="left" w:pos="0"/>
      </w:tabs>
      <w:spacing w:after="139" w:line="190" w:lineRule="exact"/>
      <w:jc w:val="center"/>
    </w:pPr>
    <w:rPr>
      <w:rFonts w:ascii="Times" w:hAnsi="Times"/>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Form 34D Letter of Request</vt:lpstr>
    </vt:vector>
  </TitlesOfParts>
  <Manager/>
  <Company>Government of Ontario</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34D Letter of Request</dc:title>
  <dc:subject>RCP-E 34D (November 1, 2005)</dc:subject>
  <dc:creator>Civil Rules Committee</dc:creator>
  <cp:keywords/>
  <dc:description/>
  <cp:lastModifiedBy>Schell, Denise (MAG)</cp:lastModifiedBy>
  <cp:revision>4</cp:revision>
  <dcterms:created xsi:type="dcterms:W3CDTF">2021-11-10T20:01:00Z</dcterms:created>
  <dcterms:modified xsi:type="dcterms:W3CDTF">2022-02-01T20:15:00Z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2021-11-10T20:01:02Z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360bb48a-3035-4fae-9c97-64910dc499e5</vt:lpwstr>
  </property>
  <property fmtid="{D5CDD505-2E9C-101B-9397-08002B2CF9AE}" pid="8" name="MSIP_Label_034a106e-6316-442c-ad35-738afd673d2b_ContentBits">
    <vt:lpwstr>0</vt:lpwstr>
  </property>
</Properties>
</file>