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6AA23" w14:textId="77777777" w:rsidR="005E2CEB" w:rsidRDefault="005E2CEB">
      <w:pPr>
        <w:pStyle w:val="form-e"/>
        <w:tabs>
          <w:tab w:val="clear" w:pos="0"/>
        </w:tabs>
      </w:pPr>
      <w:r>
        <w:t>Form 2.1A</w:t>
      </w:r>
    </w:p>
    <w:p w14:paraId="5B29F3E1" w14:textId="77777777" w:rsidR="005E2CEB" w:rsidRDefault="005E2CEB">
      <w:pPr>
        <w:pStyle w:val="act-e"/>
        <w:tabs>
          <w:tab w:val="clear" w:pos="0"/>
        </w:tabs>
      </w:pPr>
      <w:r>
        <w:t>Courts of Justice Act</w:t>
      </w:r>
    </w:p>
    <w:p w14:paraId="737DDF8B" w14:textId="77777777" w:rsidR="005E2CEB" w:rsidRDefault="005E2CEB">
      <w:pPr>
        <w:pStyle w:val="subject-e"/>
        <w:tabs>
          <w:tab w:val="clear" w:pos="0"/>
        </w:tabs>
      </w:pPr>
      <w:r>
        <w:t>NOTICE THAT PROCEEDING (OR MOTION) MAY BE STAYED OR DISMISSED</w:t>
      </w:r>
    </w:p>
    <w:p w14:paraId="3EF5CB69" w14:textId="77777777" w:rsidR="005E2CEB" w:rsidRDefault="005E2CEB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768954FB" w14:textId="77777777" w:rsidR="005E2CEB" w:rsidRDefault="005E2CEB">
      <w:pPr>
        <w:pStyle w:val="zheadingx-e"/>
        <w:tabs>
          <w:tab w:val="clear" w:pos="0"/>
        </w:tabs>
        <w:spacing w:after="319"/>
      </w:pPr>
      <w:r>
        <w:t>NOTICE THAt proceeding (OR MOTION) MAY BE STAYED OR DISMISSED</w:t>
      </w:r>
    </w:p>
    <w:p w14:paraId="0D8E1939" w14:textId="77777777" w:rsidR="005E2CEB" w:rsidRDefault="005E2CEB">
      <w:pPr>
        <w:pStyle w:val="zheadingx-e"/>
        <w:tabs>
          <w:tab w:val="clear" w:pos="0"/>
        </w:tabs>
        <w:spacing w:after="319"/>
        <w:jc w:val="left"/>
      </w:pPr>
      <w:r>
        <w:t>TO THE Plaintiff or applicant</w:t>
      </w:r>
      <w:r w:rsidR="00BF2B67">
        <w:t xml:space="preserve"> (OR MOVING PARTY)</w:t>
      </w:r>
    </w:p>
    <w:p w14:paraId="1F6A52E3" w14:textId="77777777" w:rsidR="005E2CEB" w:rsidRDefault="005E2CEB">
      <w:pPr>
        <w:pStyle w:val="zparawtab-e"/>
        <w:spacing w:after="319"/>
      </w:pPr>
      <w:r>
        <w:tab/>
      </w:r>
      <w:r>
        <w:tab/>
        <w:t xml:space="preserve">The court is considering making an order staying or dismissing this proceeding </w:t>
      </w:r>
      <w:r w:rsidRPr="0078020A">
        <w:rPr>
          <w:i/>
        </w:rPr>
        <w:t>(</w:t>
      </w:r>
      <w:r>
        <w:rPr>
          <w:i/>
        </w:rPr>
        <w:t xml:space="preserve">or </w:t>
      </w:r>
      <w:r>
        <w:t>motion</w:t>
      </w:r>
      <w:r w:rsidRPr="0078020A">
        <w:rPr>
          <w:i/>
        </w:rPr>
        <w:t>)</w:t>
      </w:r>
      <w:r>
        <w:t xml:space="preserve"> under Rule 2.1.01 </w:t>
      </w:r>
      <w:r w:rsidRPr="005E2CEB">
        <w:t>(</w:t>
      </w:r>
      <w:r w:rsidRPr="005E2CEB">
        <w:rPr>
          <w:i/>
        </w:rPr>
        <w:t>or</w:t>
      </w:r>
      <w:r w:rsidRPr="005E2CEB">
        <w:t xml:space="preserve"> Rule 2.1.02)</w:t>
      </w:r>
      <w:r>
        <w:t xml:space="preserve"> because it appears on its face to be frivolous or vexatious or otherwise an abuse of the process of the court. </w:t>
      </w:r>
    </w:p>
    <w:p w14:paraId="4CFA8443" w14:textId="77777777" w:rsidR="005E2CEB" w:rsidRDefault="005E2CEB">
      <w:pPr>
        <w:pStyle w:val="zparawtab-e"/>
        <w:spacing w:after="319"/>
      </w:pPr>
      <w:r>
        <w:tab/>
      </w:r>
      <w:r>
        <w:tab/>
        <w:t xml:space="preserve">THIS PROCEEDING </w:t>
      </w:r>
      <w:r w:rsidRPr="0078020A">
        <w:rPr>
          <w:i/>
        </w:rPr>
        <w:t>(</w:t>
      </w:r>
      <w:r>
        <w:rPr>
          <w:i/>
        </w:rPr>
        <w:t xml:space="preserve">or </w:t>
      </w:r>
      <w:r>
        <w:t>MOTION</w:t>
      </w:r>
      <w:r w:rsidRPr="0078020A">
        <w:rPr>
          <w:i/>
        </w:rPr>
        <w:t>)</w:t>
      </w:r>
      <w:r>
        <w:t xml:space="preserve"> WILL BE STAYED OR DISMISSED unless, within 15 days of receiving this notice, you file with the court a written submission, no more than 10 pages in length, responding to this notice. If you do not file a written submission that complies with this notice and Rule 2.1</w:t>
      </w:r>
      <w:r w:rsidR="00BD1B4D">
        <w:t>.</w:t>
      </w:r>
      <w:r w:rsidR="00BF5003">
        <w:t>0</w:t>
      </w:r>
      <w:r>
        <w:t>1</w:t>
      </w:r>
      <w:r w:rsidRPr="000E3457">
        <w:t>(</w:t>
      </w:r>
      <w:r w:rsidRPr="000E3457">
        <w:rPr>
          <w:i/>
        </w:rPr>
        <w:t>or</w:t>
      </w:r>
      <w:r w:rsidRPr="000E3457">
        <w:t xml:space="preserve"> Rule 2.1.02),</w:t>
      </w:r>
      <w:r>
        <w:t xml:space="preserve"> the court may order this proceeding </w:t>
      </w:r>
      <w:r w:rsidRPr="0078020A">
        <w:rPr>
          <w:i/>
        </w:rPr>
        <w:t>(</w:t>
      </w:r>
      <w:r>
        <w:rPr>
          <w:i/>
        </w:rPr>
        <w:t xml:space="preserve">or </w:t>
      </w:r>
      <w:r>
        <w:t>motion</w:t>
      </w:r>
      <w:r w:rsidRPr="0078020A">
        <w:rPr>
          <w:i/>
        </w:rPr>
        <w:t>)</w:t>
      </w:r>
      <w:r>
        <w:t xml:space="preserve"> stayed or dismissed without further notice.</w:t>
      </w:r>
    </w:p>
    <w:p w14:paraId="41B0E837" w14:textId="77777777" w:rsidR="005E2CEB" w:rsidRDefault="005E2CEB">
      <w:pPr>
        <w:pStyle w:val="zparawtab-e"/>
        <w:spacing w:after="319"/>
      </w:pPr>
      <w:r>
        <w:tab/>
      </w:r>
      <w:r>
        <w:tab/>
        <w:t>A copy of your submission may be given</w:t>
      </w:r>
      <w:r w:rsidRPr="0078020A">
        <w:t xml:space="preserve"> to any other party</w:t>
      </w:r>
      <w:r>
        <w:t xml:space="preserve"> if the court directs it.</w:t>
      </w:r>
    </w:p>
    <w:p w14:paraId="3AC952B5" w14:textId="77777777" w:rsidR="005E2CEB" w:rsidRDefault="005E2CEB">
      <w:pPr>
        <w:pStyle w:val="zparawtab-e"/>
        <w:spacing w:after="319"/>
      </w:pPr>
    </w:p>
    <w:p w14:paraId="5876C397" w14:textId="77777777" w:rsidR="005E2CEB" w:rsidRDefault="005E2CEB">
      <w:pPr>
        <w:pStyle w:val="table-e"/>
        <w:tabs>
          <w:tab w:val="left" w:pos="5040"/>
        </w:tabs>
      </w:pPr>
      <w:r>
        <w:t>Date ...........................................................................</w:t>
      </w:r>
      <w:r>
        <w:tab/>
        <w:t>Signed by ...................................................................................</w:t>
      </w:r>
    </w:p>
    <w:p w14:paraId="5F3A6FE4" w14:textId="77777777" w:rsidR="005E2CEB" w:rsidRDefault="005E2CEB">
      <w:pPr>
        <w:pStyle w:val="table-e"/>
        <w:tabs>
          <w:tab w:val="left" w:pos="7200"/>
        </w:tabs>
      </w:pPr>
      <w:r>
        <w:tab/>
        <w:t>Local registrar</w:t>
      </w:r>
    </w:p>
    <w:p w14:paraId="5FE35737" w14:textId="77777777" w:rsidR="005E2CEB" w:rsidRDefault="005E2CEB">
      <w:pPr>
        <w:pStyle w:val="table-e"/>
        <w:tabs>
          <w:tab w:val="left" w:pos="6840"/>
        </w:tabs>
        <w:rPr>
          <w:i/>
        </w:rPr>
      </w:pPr>
      <w:r>
        <w:rPr>
          <w:i/>
        </w:rPr>
        <w:tab/>
      </w:r>
    </w:p>
    <w:p w14:paraId="2F95CD92" w14:textId="77777777" w:rsidR="005E2CEB" w:rsidRDefault="005E2CEB">
      <w:pPr>
        <w:pStyle w:val="table-e"/>
        <w:tabs>
          <w:tab w:val="left" w:pos="6840"/>
        </w:tabs>
      </w:pPr>
      <w:r>
        <w:rPr>
          <w:i/>
        </w:rPr>
        <w:tab/>
        <w:t>(Address of court office)</w:t>
      </w:r>
    </w:p>
    <w:p w14:paraId="20FC25CB" w14:textId="77777777" w:rsidR="005E2CEB" w:rsidRDefault="005E2CEB">
      <w:pPr>
        <w:pStyle w:val="zparawtab-e"/>
        <w:spacing w:after="319"/>
      </w:pPr>
    </w:p>
    <w:p w14:paraId="0442A8BA" w14:textId="77777777" w:rsidR="005E2CEB" w:rsidRDefault="005E2CEB">
      <w:pPr>
        <w:pStyle w:val="zparanoindt-e"/>
        <w:spacing w:after="319"/>
      </w:pPr>
      <w:r>
        <w:t>TO</w:t>
      </w:r>
      <w:r>
        <w:tab/>
        <w:t xml:space="preserve"> </w:t>
      </w:r>
      <w:r>
        <w:rPr>
          <w:i/>
        </w:rPr>
        <w:t>(Name and address of lawyer or plaintiff/applicant/moving party)</w:t>
      </w:r>
    </w:p>
    <w:p w14:paraId="0C4FA218" w14:textId="77777777" w:rsidR="005E2CEB" w:rsidRDefault="005E2CEB">
      <w:pPr>
        <w:pStyle w:val="footnote-e"/>
      </w:pPr>
      <w:r>
        <w:t>RCP-E 2.1A (January 23, 2014)</w:t>
      </w:r>
    </w:p>
    <w:sectPr w:rsidR="005E2CEB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C9217" w14:textId="77777777" w:rsidR="00EB713A" w:rsidRDefault="00EB713A" w:rsidP="00EB713A">
      <w:r>
        <w:separator/>
      </w:r>
    </w:p>
  </w:endnote>
  <w:endnote w:type="continuationSeparator" w:id="0">
    <w:p w14:paraId="19D5FFEE" w14:textId="77777777" w:rsidR="00EB713A" w:rsidRDefault="00EB713A" w:rsidP="00EB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B9492" w14:textId="77777777" w:rsidR="00EB713A" w:rsidRDefault="00EB713A" w:rsidP="00EB713A">
      <w:r>
        <w:separator/>
      </w:r>
    </w:p>
  </w:footnote>
  <w:footnote w:type="continuationSeparator" w:id="0">
    <w:p w14:paraId="78CAEFDF" w14:textId="77777777" w:rsidR="00EB713A" w:rsidRDefault="00EB713A" w:rsidP="00EB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7060C"/>
    <w:multiLevelType w:val="hybridMultilevel"/>
    <w:tmpl w:val="D360C63E"/>
    <w:lvl w:ilvl="0" w:tplc="CB0624E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7EA1871"/>
    <w:multiLevelType w:val="hybridMultilevel"/>
    <w:tmpl w:val="0688FD6A"/>
    <w:lvl w:ilvl="0" w:tplc="2D8A73B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638"/>
    <w:rsid w:val="000B14BF"/>
    <w:rsid w:val="000E3457"/>
    <w:rsid w:val="003B14CF"/>
    <w:rsid w:val="005E2CEB"/>
    <w:rsid w:val="00BD1B4D"/>
    <w:rsid w:val="00BF2B67"/>
    <w:rsid w:val="00BF5003"/>
    <w:rsid w:val="00CC4B3B"/>
    <w:rsid w:val="00EB713A"/>
    <w:rsid w:val="00E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9C0705"/>
  <w15:chartTrackingRefBased/>
  <w15:docId w15:val="{0E892EBF-38E5-4269-8062-FE28C9D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2.1A</vt:lpstr>
    </vt:vector>
  </TitlesOfParts>
  <Manager>Ventura, T.</Manager>
  <Company>MAG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2.1A</dc:title>
  <dc:subject>Form 2.1A, NOTICE THAT PROCEEDING (OR MOTION) MAY BE STAYED OR DISMISSED</dc:subject>
  <dc:creator>Rottman, M.</dc:creator>
  <cp:keywords/>
  <cp:lastModifiedBy>Schell, Denise (MAG)</cp:lastModifiedBy>
  <cp:revision>2</cp:revision>
  <cp:lastPrinted>2014-03-06T20:48:00Z</cp:lastPrinted>
  <dcterms:created xsi:type="dcterms:W3CDTF">2021-11-10T17:43:00Z</dcterms:created>
  <dcterms:modified xsi:type="dcterms:W3CDTF">2021-11-10T17:43:00Z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2021-11-10T17:43:38Z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cf5cf7c5-2097-4dd3-b729-a69aa04f5388</vt:lpwstr>
  </property>
  <property fmtid="{D5CDD505-2E9C-101B-9397-08002B2CF9AE}" pid="8" name="MSIP_Label_034a106e-6316-442c-ad35-738afd673d2b_ContentBits">
    <vt:lpwstr>0</vt:lpwstr>
  </property>
</Properties>
</file>